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39" w14:textId="77777777" w:rsidTr="00A91539">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35"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36"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37" w14:textId="77777777" w:rsidR="00EB1B37" w:rsidRPr="00895DF2" w:rsidRDefault="00EB1B37" w:rsidP="00F436EE">
            <w:pPr>
              <w:pStyle w:val="TableParagraph"/>
              <w:kinsoku w:val="0"/>
              <w:overflowPunct w:val="0"/>
              <w:spacing w:before="9"/>
              <w:rPr>
                <w:sz w:val="15"/>
                <w:szCs w:val="15"/>
              </w:rPr>
            </w:pPr>
          </w:p>
          <w:p w14:paraId="51B32738"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3F" w14:textId="77777777" w:rsidTr="00A91539">
        <w:trPr>
          <w:trHeight w:hRule="exact" w:val="2467"/>
        </w:trPr>
        <w:tc>
          <w:tcPr>
            <w:tcW w:w="10754" w:type="dxa"/>
            <w:tcBorders>
              <w:top w:val="single" w:sz="8" w:space="0" w:color="000000"/>
              <w:left w:val="single" w:sz="8" w:space="0" w:color="000000"/>
              <w:bottom w:val="single" w:sz="8" w:space="0" w:color="000000"/>
              <w:right w:val="single" w:sz="8" w:space="0" w:color="000000"/>
            </w:tcBorders>
          </w:tcPr>
          <w:p w14:paraId="3C325BA8" w14:textId="77777777" w:rsidR="004D025A" w:rsidRPr="001711DF" w:rsidRDefault="004D025A" w:rsidP="004D025A">
            <w:pPr>
              <w:pStyle w:val="TableParagraph"/>
              <w:spacing w:before="38"/>
              <w:ind w:left="3726" w:right="3712"/>
              <w:jc w:val="center"/>
              <w:rPr>
                <w:rFonts w:ascii="Arial" w:hAnsi="Arial" w:cs="Arial"/>
                <w:b/>
                <w:sz w:val="16"/>
              </w:rPr>
            </w:pPr>
            <w:r w:rsidRPr="001711DF">
              <w:rPr>
                <w:rFonts w:ascii="Arial" w:hAnsi="Arial" w:cs="Arial"/>
                <w:b/>
                <w:sz w:val="16"/>
              </w:rPr>
              <w:t xml:space="preserve">PRIVACY ACT </w:t>
            </w:r>
            <w:r w:rsidRPr="001711DF">
              <w:rPr>
                <w:rFonts w:ascii="Arial" w:hAnsi="Arial" w:cs="Arial"/>
                <w:b/>
                <w:spacing w:val="-2"/>
                <w:sz w:val="16"/>
              </w:rPr>
              <w:t>STATEMENT</w:t>
            </w:r>
          </w:p>
          <w:p w14:paraId="72F30F6C" w14:textId="77777777" w:rsidR="004D025A" w:rsidRPr="001711DF" w:rsidRDefault="004D025A" w:rsidP="004D025A">
            <w:pPr>
              <w:pStyle w:val="TableParagraph"/>
              <w:spacing w:before="5"/>
              <w:rPr>
                <w:rFonts w:ascii="Arial" w:hAnsi="Arial" w:cs="Arial"/>
                <w:sz w:val="17"/>
              </w:rPr>
            </w:pPr>
          </w:p>
          <w:p w14:paraId="71A3A8CE" w14:textId="77777777" w:rsidR="004D025A" w:rsidRPr="001711DF" w:rsidRDefault="004D025A" w:rsidP="004D025A">
            <w:pPr>
              <w:pStyle w:val="TableParagraph"/>
              <w:rPr>
                <w:rFonts w:ascii="Arial" w:hAnsi="Arial" w:cs="Arial"/>
                <w:sz w:val="16"/>
              </w:rPr>
            </w:pPr>
            <w:r w:rsidRPr="001711DF">
              <w:rPr>
                <w:rFonts w:ascii="Arial" w:hAnsi="Arial" w:cs="Arial"/>
                <w:sz w:val="16"/>
              </w:rPr>
              <w:t>Pursuant</w:t>
            </w:r>
            <w:r w:rsidRPr="001711DF">
              <w:rPr>
                <w:rFonts w:ascii="Arial" w:hAnsi="Arial" w:cs="Arial"/>
                <w:spacing w:val="-2"/>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5</w:t>
            </w:r>
            <w:r w:rsidRPr="001711DF">
              <w:rPr>
                <w:rFonts w:ascii="Arial" w:hAnsi="Arial" w:cs="Arial"/>
                <w:spacing w:val="-1"/>
                <w:sz w:val="16"/>
              </w:rPr>
              <w:t xml:space="preserve"> </w:t>
            </w:r>
            <w:r w:rsidRPr="001711DF">
              <w:rPr>
                <w:rFonts w:ascii="Arial" w:hAnsi="Arial" w:cs="Arial"/>
                <w:sz w:val="16"/>
              </w:rPr>
              <w:t>U.S.C.</w:t>
            </w:r>
            <w:r w:rsidRPr="001711DF">
              <w:rPr>
                <w:rFonts w:ascii="Arial" w:hAnsi="Arial" w:cs="Arial"/>
                <w:spacing w:val="-1"/>
                <w:sz w:val="16"/>
              </w:rPr>
              <w:t xml:space="preserve"> </w:t>
            </w:r>
            <w:r w:rsidRPr="001711DF">
              <w:rPr>
                <w:rFonts w:ascii="Arial" w:hAnsi="Arial" w:cs="Arial"/>
                <w:sz w:val="16"/>
              </w:rPr>
              <w:t>§552a(e)(3),</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2"/>
                <w:sz w:val="16"/>
              </w:rPr>
              <w:t xml:space="preserve"> </w:t>
            </w:r>
            <w:r w:rsidRPr="001711DF">
              <w:rPr>
                <w:rFonts w:ascii="Arial" w:hAnsi="Arial" w:cs="Arial"/>
                <w:sz w:val="16"/>
              </w:rPr>
              <w:t>Privacy</w:t>
            </w:r>
            <w:r w:rsidRPr="001711DF">
              <w:rPr>
                <w:rFonts w:ascii="Arial" w:hAnsi="Arial" w:cs="Arial"/>
                <w:spacing w:val="-1"/>
                <w:sz w:val="16"/>
              </w:rPr>
              <w:t xml:space="preserve"> </w:t>
            </w:r>
            <w:r w:rsidRPr="001711DF">
              <w:rPr>
                <w:rFonts w:ascii="Arial" w:hAnsi="Arial" w:cs="Arial"/>
                <w:sz w:val="16"/>
              </w:rPr>
              <w:t>Act</w:t>
            </w:r>
            <w:r w:rsidRPr="001711DF">
              <w:rPr>
                <w:rFonts w:ascii="Arial" w:hAnsi="Arial" w:cs="Arial"/>
                <w:spacing w:val="-1"/>
                <w:sz w:val="16"/>
              </w:rPr>
              <w:t xml:space="preserve"> </w:t>
            </w:r>
            <w:r w:rsidRPr="001711DF">
              <w:rPr>
                <w:rFonts w:ascii="Arial" w:hAnsi="Arial" w:cs="Arial"/>
                <w:sz w:val="16"/>
              </w:rPr>
              <w:t>Statement</w:t>
            </w:r>
            <w:r w:rsidRPr="001711DF">
              <w:rPr>
                <w:rFonts w:ascii="Arial" w:hAnsi="Arial" w:cs="Arial"/>
                <w:spacing w:val="-1"/>
                <w:sz w:val="16"/>
              </w:rPr>
              <w:t xml:space="preserve"> </w:t>
            </w:r>
            <w:r w:rsidRPr="001711DF">
              <w:rPr>
                <w:rFonts w:ascii="Arial" w:hAnsi="Arial" w:cs="Arial"/>
                <w:sz w:val="16"/>
              </w:rPr>
              <w:t>serves</w:t>
            </w:r>
            <w:r w:rsidRPr="001711DF">
              <w:rPr>
                <w:rFonts w:ascii="Arial" w:hAnsi="Arial" w:cs="Arial"/>
                <w:spacing w:val="-1"/>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inform</w:t>
            </w:r>
            <w:r w:rsidRPr="001711DF">
              <w:rPr>
                <w:rFonts w:ascii="Arial" w:hAnsi="Arial" w:cs="Arial"/>
                <w:spacing w:val="-2"/>
                <w:sz w:val="16"/>
              </w:rPr>
              <w:t xml:space="preserve"> </w:t>
            </w:r>
            <w:r w:rsidRPr="001711DF">
              <w:rPr>
                <w:rFonts w:ascii="Arial" w:hAnsi="Arial" w:cs="Arial"/>
                <w:sz w:val="16"/>
              </w:rPr>
              <w:t>you</w:t>
            </w:r>
            <w:r w:rsidRPr="001711DF">
              <w:rPr>
                <w:rFonts w:ascii="Arial" w:hAnsi="Arial" w:cs="Arial"/>
                <w:spacing w:val="-1"/>
                <w:sz w:val="16"/>
              </w:rPr>
              <w:t xml:space="preserve"> </w:t>
            </w:r>
            <w:r w:rsidRPr="001711DF">
              <w:rPr>
                <w:rFonts w:ascii="Arial" w:hAnsi="Arial" w:cs="Arial"/>
                <w:sz w:val="16"/>
              </w:rPr>
              <w:t>of</w:t>
            </w:r>
            <w:r w:rsidRPr="001711DF">
              <w:rPr>
                <w:rFonts w:ascii="Arial" w:hAnsi="Arial" w:cs="Arial"/>
                <w:spacing w:val="-1"/>
                <w:sz w:val="16"/>
              </w:rPr>
              <w:t xml:space="preserve"> </w:t>
            </w:r>
            <w:r w:rsidRPr="001711DF">
              <w:rPr>
                <w:rFonts w:ascii="Arial" w:hAnsi="Arial" w:cs="Arial"/>
                <w:sz w:val="16"/>
              </w:rPr>
              <w:t>why</w:t>
            </w:r>
            <w:r w:rsidRPr="001711DF">
              <w:rPr>
                <w:rFonts w:ascii="Arial" w:hAnsi="Arial" w:cs="Arial"/>
                <w:spacing w:val="-1"/>
                <w:sz w:val="16"/>
              </w:rPr>
              <w:t xml:space="preserve"> </w:t>
            </w:r>
            <w:r w:rsidRPr="001711DF">
              <w:rPr>
                <w:rFonts w:ascii="Arial" w:hAnsi="Arial" w:cs="Arial"/>
                <w:sz w:val="16"/>
              </w:rPr>
              <w:t>DHS</w:t>
            </w:r>
            <w:r w:rsidRPr="001711DF">
              <w:rPr>
                <w:rFonts w:ascii="Arial" w:hAnsi="Arial" w:cs="Arial"/>
                <w:spacing w:val="-1"/>
                <w:sz w:val="16"/>
              </w:rPr>
              <w:t xml:space="preserve"> </w:t>
            </w:r>
            <w:r w:rsidRPr="001711DF">
              <w:rPr>
                <w:rFonts w:ascii="Arial" w:hAnsi="Arial" w:cs="Arial"/>
                <w:sz w:val="16"/>
              </w:rPr>
              <w:t>is</w:t>
            </w:r>
            <w:r w:rsidRPr="001711DF">
              <w:rPr>
                <w:rFonts w:ascii="Arial" w:hAnsi="Arial" w:cs="Arial"/>
                <w:spacing w:val="-2"/>
                <w:sz w:val="16"/>
              </w:rPr>
              <w:t xml:space="preserve"> </w:t>
            </w:r>
            <w:r w:rsidRPr="001711DF">
              <w:rPr>
                <w:rFonts w:ascii="Arial" w:hAnsi="Arial" w:cs="Arial"/>
                <w:sz w:val="16"/>
              </w:rPr>
              <w:t>requesting</w:t>
            </w:r>
            <w:r w:rsidRPr="001711DF">
              <w:rPr>
                <w:rFonts w:ascii="Arial" w:hAnsi="Arial" w:cs="Arial"/>
                <w:spacing w:val="-1"/>
                <w:sz w:val="16"/>
              </w:rPr>
              <w:t xml:space="preserve"> </w:t>
            </w:r>
            <w:r w:rsidRPr="001711DF">
              <w:rPr>
                <w:rFonts w:ascii="Arial" w:hAnsi="Arial" w:cs="Arial"/>
                <w:sz w:val="16"/>
              </w:rPr>
              <w:t>the</w:t>
            </w:r>
            <w:r w:rsidRPr="001711DF">
              <w:rPr>
                <w:rFonts w:ascii="Arial" w:hAnsi="Arial" w:cs="Arial"/>
                <w:spacing w:val="-1"/>
                <w:sz w:val="16"/>
              </w:rPr>
              <w:t xml:space="preserve"> </w:t>
            </w:r>
            <w:r w:rsidRPr="001711DF">
              <w:rPr>
                <w:rFonts w:ascii="Arial" w:hAnsi="Arial" w:cs="Arial"/>
                <w:sz w:val="16"/>
              </w:rPr>
              <w:t>information</w:t>
            </w:r>
            <w:r w:rsidRPr="001711DF">
              <w:rPr>
                <w:rFonts w:ascii="Arial" w:hAnsi="Arial" w:cs="Arial"/>
                <w:spacing w:val="-1"/>
                <w:sz w:val="16"/>
              </w:rPr>
              <w:t xml:space="preserve"> </w:t>
            </w:r>
            <w:r w:rsidRPr="001711DF">
              <w:rPr>
                <w:rFonts w:ascii="Arial" w:hAnsi="Arial" w:cs="Arial"/>
                <w:sz w:val="16"/>
              </w:rPr>
              <w:t>on</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1"/>
                <w:sz w:val="16"/>
              </w:rPr>
              <w:t xml:space="preserve"> </w:t>
            </w:r>
            <w:r w:rsidRPr="001711DF">
              <w:rPr>
                <w:rFonts w:ascii="Arial" w:hAnsi="Arial" w:cs="Arial"/>
                <w:spacing w:val="-2"/>
                <w:sz w:val="16"/>
              </w:rPr>
              <w:t>form.</w:t>
            </w:r>
          </w:p>
          <w:p w14:paraId="2E8FC95E" w14:textId="77777777" w:rsidR="004D025A" w:rsidRPr="001711DF" w:rsidRDefault="004D025A" w:rsidP="004D025A">
            <w:pPr>
              <w:pStyle w:val="TableParagraph"/>
              <w:spacing w:before="68"/>
              <w:rPr>
                <w:rFonts w:ascii="Arial" w:hAnsi="Arial" w:cs="Arial"/>
                <w:sz w:val="16"/>
              </w:rPr>
            </w:pPr>
            <w:r w:rsidRPr="001711DF">
              <w:rPr>
                <w:rFonts w:ascii="Arial" w:hAnsi="Arial" w:cs="Arial"/>
                <w:b/>
                <w:sz w:val="16"/>
              </w:rPr>
              <w:t>AUTHORITY</w:t>
            </w:r>
            <w:r w:rsidRPr="001711DF">
              <w:rPr>
                <w:rFonts w:ascii="Arial" w:hAnsi="Arial" w:cs="Arial"/>
                <w:sz w:val="16"/>
              </w:rPr>
              <w:t>:</w:t>
            </w:r>
            <w:r w:rsidRPr="001711DF">
              <w:rPr>
                <w:rFonts w:ascii="Arial" w:hAnsi="Arial" w:cs="Arial"/>
                <w:spacing w:val="-1"/>
                <w:sz w:val="16"/>
              </w:rPr>
              <w:t xml:space="preserve"> </w:t>
            </w:r>
            <w:r w:rsidRPr="001711DF">
              <w:rPr>
                <w:rFonts w:ascii="Arial" w:hAnsi="Arial" w:cs="Arial"/>
                <w:sz w:val="16"/>
              </w:rPr>
              <w:t xml:space="preserve">14 U.S.C. § </w:t>
            </w:r>
            <w:r w:rsidRPr="001711DF">
              <w:rPr>
                <w:rFonts w:ascii="Arial" w:hAnsi="Arial" w:cs="Arial"/>
                <w:spacing w:val="-5"/>
                <w:sz w:val="16"/>
              </w:rPr>
              <w:t>505</w:t>
            </w:r>
          </w:p>
          <w:p w14:paraId="5D2CEF97" w14:textId="77777777" w:rsidR="004D025A" w:rsidRPr="001711DF" w:rsidRDefault="004D025A" w:rsidP="004D025A">
            <w:pPr>
              <w:pStyle w:val="TableParagraph"/>
              <w:spacing w:before="68" w:line="249" w:lineRule="auto"/>
              <w:rPr>
                <w:rFonts w:ascii="Arial" w:hAnsi="Arial" w:cs="Arial"/>
                <w:sz w:val="16"/>
              </w:rPr>
            </w:pPr>
            <w:r w:rsidRPr="001711DF">
              <w:rPr>
                <w:rFonts w:ascii="Arial" w:hAnsi="Arial" w:cs="Arial"/>
                <w:b/>
                <w:sz w:val="16"/>
              </w:rPr>
              <w:t>PURPOSE</w:t>
            </w:r>
            <w:r w:rsidRPr="001711DF">
              <w:rPr>
                <w:rFonts w:ascii="Arial" w:hAnsi="Arial" w:cs="Arial"/>
                <w:sz w:val="16"/>
              </w:rPr>
              <w:t>:</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document</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Uniform</w:t>
            </w:r>
            <w:r w:rsidRPr="001711DF">
              <w:rPr>
                <w:rFonts w:ascii="Arial" w:hAnsi="Arial" w:cs="Arial"/>
                <w:spacing w:val="-3"/>
                <w:sz w:val="16"/>
              </w:rPr>
              <w:t xml:space="preserve"> </w:t>
            </w:r>
            <w:r w:rsidRPr="001711DF">
              <w:rPr>
                <w:rFonts w:ascii="Arial" w:hAnsi="Arial" w:cs="Arial"/>
                <w:sz w:val="16"/>
              </w:rPr>
              <w:t>Code</w:t>
            </w:r>
            <w:r w:rsidRPr="001711DF">
              <w:rPr>
                <w:rFonts w:ascii="Arial" w:hAnsi="Arial" w:cs="Arial"/>
                <w:spacing w:val="-3"/>
                <w:sz w:val="16"/>
              </w:rPr>
              <w:t xml:space="preserve"> </w:t>
            </w:r>
            <w:r w:rsidRPr="001711DF">
              <w:rPr>
                <w:rFonts w:ascii="Arial" w:hAnsi="Arial" w:cs="Arial"/>
                <w:sz w:val="16"/>
              </w:rPr>
              <w:t>of</w:t>
            </w:r>
            <w:r w:rsidRPr="001711DF">
              <w:rPr>
                <w:rFonts w:ascii="Arial" w:hAnsi="Arial" w:cs="Arial"/>
                <w:spacing w:val="-3"/>
                <w:sz w:val="16"/>
              </w:rPr>
              <w:t xml:space="preserve"> </w:t>
            </w:r>
            <w:r w:rsidRPr="001711DF">
              <w:rPr>
                <w:rFonts w:ascii="Arial" w:hAnsi="Arial" w:cs="Arial"/>
                <w:sz w:val="16"/>
              </w:rPr>
              <w:t>Military</w:t>
            </w:r>
            <w:r w:rsidRPr="001711DF">
              <w:rPr>
                <w:rFonts w:ascii="Arial" w:hAnsi="Arial" w:cs="Arial"/>
                <w:spacing w:val="-3"/>
                <w:sz w:val="16"/>
              </w:rPr>
              <w:t xml:space="preserve"> </w:t>
            </w:r>
            <w:r w:rsidRPr="001711DF">
              <w:rPr>
                <w:rFonts w:ascii="Arial" w:hAnsi="Arial" w:cs="Arial"/>
                <w:sz w:val="16"/>
              </w:rPr>
              <w:t>Justice</w:t>
            </w:r>
            <w:r w:rsidRPr="001711DF">
              <w:rPr>
                <w:rFonts w:ascii="Arial" w:hAnsi="Arial" w:cs="Arial"/>
                <w:spacing w:val="-3"/>
                <w:sz w:val="16"/>
              </w:rPr>
              <w:t xml:space="preserve"> </w:t>
            </w:r>
            <w:r w:rsidRPr="001711DF">
              <w:rPr>
                <w:rFonts w:ascii="Arial" w:hAnsi="Arial" w:cs="Arial"/>
                <w:sz w:val="16"/>
              </w:rPr>
              <w:t>(UCMJ)</w:t>
            </w:r>
            <w:r w:rsidRPr="001711DF">
              <w:rPr>
                <w:rFonts w:ascii="Arial" w:hAnsi="Arial" w:cs="Arial"/>
                <w:spacing w:val="-3"/>
                <w:sz w:val="16"/>
              </w:rPr>
              <w:t xml:space="preserve"> </w:t>
            </w:r>
            <w:r w:rsidRPr="001711DF">
              <w:rPr>
                <w:rFonts w:ascii="Arial" w:hAnsi="Arial" w:cs="Arial"/>
                <w:sz w:val="16"/>
              </w:rPr>
              <w:t>infraction(s),</w:t>
            </w:r>
            <w:r w:rsidRPr="001711DF">
              <w:rPr>
                <w:rFonts w:ascii="Arial" w:hAnsi="Arial" w:cs="Arial"/>
                <w:spacing w:val="-3"/>
                <w:sz w:val="16"/>
              </w:rPr>
              <w:t xml:space="preserve"> </w:t>
            </w:r>
            <w:r w:rsidRPr="001711DF">
              <w:rPr>
                <w:rFonts w:ascii="Arial" w:hAnsi="Arial" w:cs="Arial"/>
                <w:sz w:val="16"/>
              </w:rPr>
              <w:t>or</w:t>
            </w:r>
            <w:r w:rsidRPr="001711DF">
              <w:rPr>
                <w:rFonts w:ascii="Arial" w:hAnsi="Arial" w:cs="Arial"/>
                <w:spacing w:val="-3"/>
                <w:sz w:val="16"/>
              </w:rPr>
              <w:t xml:space="preserve"> </w:t>
            </w:r>
            <w:r w:rsidRPr="001711DF">
              <w:rPr>
                <w:rFonts w:ascii="Arial" w:hAnsi="Arial" w:cs="Arial"/>
                <w:sz w:val="16"/>
              </w:rPr>
              <w:t>any other USCG military pay or personnel activity.</w:t>
            </w:r>
          </w:p>
          <w:p w14:paraId="1FF068E5" w14:textId="77777777" w:rsidR="004D025A" w:rsidRPr="001711DF" w:rsidRDefault="004D025A" w:rsidP="004D025A">
            <w:pPr>
              <w:pStyle w:val="TableParagraph"/>
              <w:spacing w:before="61" w:line="249" w:lineRule="auto"/>
              <w:ind w:right="112"/>
              <w:rPr>
                <w:rFonts w:ascii="Arial" w:hAnsi="Arial" w:cs="Arial"/>
                <w:sz w:val="16"/>
              </w:rPr>
            </w:pPr>
            <w:r w:rsidRPr="001711DF">
              <w:rPr>
                <w:rFonts w:ascii="Arial" w:hAnsi="Arial" w:cs="Arial"/>
                <w:b/>
                <w:sz w:val="16"/>
              </w:rPr>
              <w:t>ROUTINE</w:t>
            </w:r>
            <w:r w:rsidRPr="001711DF">
              <w:rPr>
                <w:rFonts w:ascii="Arial" w:hAnsi="Arial" w:cs="Arial"/>
                <w:b/>
                <w:spacing w:val="-3"/>
                <w:sz w:val="16"/>
              </w:rPr>
              <w:t xml:space="preserve"> </w:t>
            </w:r>
            <w:r w:rsidRPr="001711DF">
              <w:rPr>
                <w:rFonts w:ascii="Arial" w:hAnsi="Arial" w:cs="Arial"/>
                <w:b/>
                <w:sz w:val="16"/>
              </w:rPr>
              <w:t>USES:</w:t>
            </w:r>
            <w:r w:rsidRPr="001711DF">
              <w:rPr>
                <w:rFonts w:ascii="Arial" w:hAnsi="Arial" w:cs="Arial"/>
                <w:b/>
                <w:spacing w:val="-3"/>
                <w:sz w:val="16"/>
              </w:rPr>
              <w:t xml:space="preserve"> </w:t>
            </w:r>
            <w:r w:rsidRPr="001711DF">
              <w:rPr>
                <w:rFonts w:ascii="Arial" w:hAnsi="Arial" w:cs="Arial"/>
                <w:sz w:val="16"/>
              </w:rPr>
              <w:t>Authorized</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officials</w:t>
            </w:r>
            <w:r w:rsidRPr="001711DF">
              <w:rPr>
                <w:rFonts w:ascii="Arial" w:hAnsi="Arial" w:cs="Arial"/>
                <w:spacing w:val="-3"/>
                <w:sz w:val="16"/>
              </w:rPr>
              <w:t xml:space="preserve"> </w:t>
            </w:r>
            <w:r w:rsidRPr="001711DF">
              <w:rPr>
                <w:rFonts w:ascii="Arial" w:hAnsi="Arial" w:cs="Arial"/>
                <w:sz w:val="16"/>
              </w:rPr>
              <w:t>will</w:t>
            </w:r>
            <w:r w:rsidRPr="001711DF">
              <w:rPr>
                <w:rFonts w:ascii="Arial" w:hAnsi="Arial" w:cs="Arial"/>
                <w:spacing w:val="-3"/>
                <w:sz w:val="16"/>
              </w:rPr>
              <w:t xml:space="preserve"> </w:t>
            </w:r>
            <w:r w:rsidRPr="001711DF">
              <w:rPr>
                <w:rFonts w:ascii="Arial" w:hAnsi="Arial" w:cs="Arial"/>
                <w:sz w:val="16"/>
              </w:rPr>
              <w:t>use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validate</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1B3273E" w14:textId="64F4E864" w:rsidR="00EB1B37" w:rsidRPr="00895DF2" w:rsidRDefault="004D025A" w:rsidP="004D025A">
            <w:pPr>
              <w:pStyle w:val="TableParagraph"/>
              <w:kinsoku w:val="0"/>
              <w:overflowPunct w:val="0"/>
              <w:rPr>
                <w:rFonts w:ascii="Arial" w:hAnsi="Arial" w:cs="Arial"/>
                <w:w w:val="95"/>
                <w:sz w:val="20"/>
                <w:szCs w:val="20"/>
              </w:rPr>
            </w:pPr>
            <w:r w:rsidRPr="001711DF">
              <w:rPr>
                <w:rFonts w:ascii="Arial" w:hAnsi="Arial" w:cs="Arial"/>
                <w:b/>
                <w:sz w:val="16"/>
              </w:rPr>
              <w:t>CONSEQUENCES</w:t>
            </w:r>
            <w:r w:rsidRPr="001711DF">
              <w:rPr>
                <w:rFonts w:ascii="Arial" w:hAnsi="Arial" w:cs="Arial"/>
                <w:b/>
                <w:spacing w:val="-3"/>
                <w:sz w:val="16"/>
              </w:rPr>
              <w:t xml:space="preserve"> </w:t>
            </w:r>
            <w:r w:rsidRPr="001711DF">
              <w:rPr>
                <w:rFonts w:ascii="Arial" w:hAnsi="Arial" w:cs="Arial"/>
                <w:b/>
                <w:sz w:val="16"/>
              </w:rPr>
              <w:t>OF</w:t>
            </w:r>
            <w:r w:rsidRPr="001711DF">
              <w:rPr>
                <w:rFonts w:ascii="Arial" w:hAnsi="Arial" w:cs="Arial"/>
                <w:b/>
                <w:spacing w:val="-3"/>
                <w:sz w:val="16"/>
              </w:rPr>
              <w:t xml:space="preserve"> </w:t>
            </w:r>
            <w:r w:rsidRPr="001711DF">
              <w:rPr>
                <w:rFonts w:ascii="Arial" w:hAnsi="Arial" w:cs="Arial"/>
                <w:b/>
                <w:sz w:val="16"/>
              </w:rPr>
              <w:t>FAILURE</w:t>
            </w:r>
            <w:r w:rsidRPr="001711DF">
              <w:rPr>
                <w:rFonts w:ascii="Arial" w:hAnsi="Arial" w:cs="Arial"/>
                <w:b/>
                <w:spacing w:val="-3"/>
                <w:sz w:val="16"/>
              </w:rPr>
              <w:t xml:space="preserve"> </w:t>
            </w:r>
            <w:r w:rsidRPr="001711DF">
              <w:rPr>
                <w:rFonts w:ascii="Arial" w:hAnsi="Arial" w:cs="Arial"/>
                <w:b/>
                <w:sz w:val="16"/>
              </w:rPr>
              <w:t>TO</w:t>
            </w:r>
            <w:r w:rsidRPr="001711DF">
              <w:rPr>
                <w:rFonts w:ascii="Arial" w:hAnsi="Arial" w:cs="Arial"/>
                <w:b/>
                <w:spacing w:val="-3"/>
                <w:sz w:val="16"/>
              </w:rPr>
              <w:t xml:space="preserve"> </w:t>
            </w:r>
            <w:r w:rsidRPr="001711DF">
              <w:rPr>
                <w:rFonts w:ascii="Arial" w:hAnsi="Arial" w:cs="Arial"/>
                <w:b/>
                <w:sz w:val="16"/>
              </w:rPr>
              <w:t>PROVIDE</w:t>
            </w:r>
            <w:r w:rsidRPr="001711DF">
              <w:rPr>
                <w:rFonts w:ascii="Arial" w:hAnsi="Arial" w:cs="Arial"/>
                <w:b/>
                <w:spacing w:val="-3"/>
                <w:sz w:val="16"/>
              </w:rPr>
              <w:t xml:space="preserve"> </w:t>
            </w:r>
            <w:r w:rsidRPr="001711DF">
              <w:rPr>
                <w:rFonts w:ascii="Arial" w:hAnsi="Arial" w:cs="Arial"/>
                <w:b/>
                <w:sz w:val="16"/>
              </w:rPr>
              <w:t>INFORMATION:</w:t>
            </w:r>
            <w:r w:rsidRPr="001711DF">
              <w:rPr>
                <w:rFonts w:ascii="Arial" w:hAnsi="Arial" w:cs="Arial"/>
                <w:b/>
                <w:spacing w:val="38"/>
                <w:sz w:val="16"/>
              </w:rPr>
              <w:t xml:space="preserve"> </w:t>
            </w:r>
            <w:r w:rsidRPr="001711DF">
              <w:rPr>
                <w:rFonts w:ascii="Arial" w:hAnsi="Arial" w:cs="Arial"/>
                <w:sz w:val="16"/>
              </w:rPr>
              <w:t>Providing</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is</w:t>
            </w:r>
            <w:r w:rsidRPr="001711DF">
              <w:rPr>
                <w:rFonts w:ascii="Arial" w:hAnsi="Arial" w:cs="Arial"/>
                <w:spacing w:val="-3"/>
                <w:sz w:val="16"/>
              </w:rPr>
              <w:t xml:space="preserve"> </w:t>
            </w:r>
            <w:r w:rsidRPr="001711DF">
              <w:rPr>
                <w:rFonts w:ascii="Arial" w:hAnsi="Arial" w:cs="Arial"/>
                <w:sz w:val="16"/>
              </w:rPr>
              <w:t>voluntary.</w:t>
            </w:r>
            <w:r w:rsidRPr="001711DF">
              <w:rPr>
                <w:rFonts w:ascii="Arial" w:hAnsi="Arial" w:cs="Arial"/>
                <w:spacing w:val="-3"/>
                <w:sz w:val="16"/>
              </w:rPr>
              <w:t xml:space="preserve"> </w:t>
            </w:r>
            <w:r w:rsidRPr="001711DF">
              <w:rPr>
                <w:rFonts w:ascii="Arial" w:hAnsi="Arial" w:cs="Arial"/>
                <w:sz w:val="16"/>
              </w:rPr>
              <w:t>However,</w:t>
            </w:r>
            <w:r w:rsidRPr="001711DF">
              <w:rPr>
                <w:rFonts w:ascii="Arial" w:hAnsi="Arial" w:cs="Arial"/>
                <w:spacing w:val="-3"/>
                <w:sz w:val="16"/>
              </w:rPr>
              <w:t xml:space="preserve"> </w:t>
            </w:r>
            <w:r w:rsidRPr="001711DF">
              <w:rPr>
                <w:rFonts w:ascii="Arial" w:hAnsi="Arial" w:cs="Arial"/>
                <w:sz w:val="16"/>
              </w:rPr>
              <w:t>failure</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provide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 may result in a delay in administrating this form.</w:t>
            </w:r>
          </w:p>
        </w:tc>
      </w:tr>
      <w:tr w:rsidR="00EB1B37" w:rsidRPr="00895DF2" w14:paraId="51B32746" w14:textId="77777777" w:rsidTr="00A91539">
        <w:trPr>
          <w:trHeight w:hRule="exact" w:val="10055"/>
        </w:trPr>
        <w:tc>
          <w:tcPr>
            <w:tcW w:w="10754" w:type="dxa"/>
            <w:tcBorders>
              <w:top w:val="single" w:sz="8" w:space="0" w:color="000000"/>
              <w:left w:val="single" w:sz="8" w:space="0" w:color="000000"/>
              <w:bottom w:val="single" w:sz="8" w:space="0" w:color="000000"/>
              <w:right w:val="single" w:sz="8" w:space="0" w:color="000000"/>
            </w:tcBorders>
          </w:tcPr>
          <w:p w14:paraId="359C698E" w14:textId="77777777" w:rsidR="00271C08" w:rsidRDefault="00271C08" w:rsidP="00271C08">
            <w:pPr>
              <w:pStyle w:val="TableText"/>
              <w:rPr>
                <w:szCs w:val="24"/>
              </w:rPr>
            </w:pPr>
            <w:r w:rsidRPr="00FD3A16">
              <w:rPr>
                <w:szCs w:val="24"/>
              </w:rPr>
              <w:t>Entry Type: Assignment and Transfer (A&amp;T-10B)</w:t>
            </w:r>
            <w:r>
              <w:rPr>
                <w:szCs w:val="24"/>
              </w:rPr>
              <w:t xml:space="preserve"> Transfer to the ISL.</w:t>
            </w:r>
          </w:p>
          <w:p w14:paraId="4C8A2A7A" w14:textId="77777777" w:rsidR="00271C08" w:rsidRPr="0023794D" w:rsidRDefault="00271C08" w:rsidP="00271C08">
            <w:pPr>
              <w:pStyle w:val="TableText"/>
              <w:tabs>
                <w:tab w:val="left" w:pos="1234"/>
              </w:tabs>
              <w:ind w:left="1152" w:hanging="1152"/>
              <w:rPr>
                <w:szCs w:val="24"/>
              </w:rPr>
            </w:pPr>
            <w:r>
              <w:t>Reference:</w:t>
            </w:r>
            <w:r>
              <w:tab/>
            </w:r>
            <w:r>
              <w:tab/>
            </w:r>
            <w:r w:rsidRPr="0023794D">
              <w:rPr>
                <w:szCs w:val="24"/>
              </w:rPr>
              <w:t xml:space="preserve">(a) </w:t>
            </w:r>
            <w:r w:rsidRPr="00FD3A16">
              <w:rPr>
                <w:szCs w:val="24"/>
              </w:rPr>
              <w:t>Reserve Policy Manual, COMDTINST M1001.28 (series)</w:t>
            </w:r>
          </w:p>
          <w:p w14:paraId="6B8C6581" w14:textId="77777777" w:rsidR="00271C08" w:rsidRDefault="00271C08" w:rsidP="00271C08">
            <w:pPr>
              <w:pStyle w:val="TableText"/>
              <w:tabs>
                <w:tab w:val="left" w:pos="1248"/>
              </w:tabs>
              <w:rPr>
                <w:sz w:val="22"/>
              </w:rPr>
            </w:pPr>
            <w:r>
              <w:rPr>
                <w:sz w:val="22"/>
              </w:rPr>
              <w:tab/>
              <w:t xml:space="preserve">(b) </w:t>
            </w:r>
            <w:r>
              <w:t>Reserve Duty Status and Participation, COMDTINST 1001.2 (series)</w:t>
            </w:r>
            <w:r>
              <w:rPr>
                <w:sz w:val="22"/>
              </w:rPr>
              <w:t xml:space="preserve"> </w:t>
            </w:r>
          </w:p>
          <w:p w14:paraId="041F083E" w14:textId="77777777" w:rsidR="00271C08" w:rsidRPr="007810AD" w:rsidRDefault="00271C08" w:rsidP="00271C08">
            <w:pPr>
              <w:pStyle w:val="TableText"/>
              <w:tabs>
                <w:tab w:val="left" w:pos="1248"/>
              </w:tabs>
              <w:rPr>
                <w:sz w:val="22"/>
              </w:rPr>
            </w:pPr>
            <w:r>
              <w:rPr>
                <w:szCs w:val="24"/>
              </w:rPr>
              <w:t xml:space="preserve">                     </w:t>
            </w:r>
            <w:r w:rsidRPr="00C4777E">
              <w:rPr>
                <w:szCs w:val="24"/>
              </w:rPr>
              <w:t>(c) Enlistments, Evaluations, and Advancements, COMDTINST M1000.2 (series)</w:t>
            </w:r>
          </w:p>
          <w:p w14:paraId="358BE819" w14:textId="77777777" w:rsidR="00271C08" w:rsidRPr="00FD3A16" w:rsidRDefault="00271C08" w:rsidP="00271C08">
            <w:pPr>
              <w:pStyle w:val="TableText"/>
              <w:rPr>
                <w:szCs w:val="24"/>
              </w:rPr>
            </w:pPr>
            <w:r w:rsidRPr="00FD3A16">
              <w:rPr>
                <w:szCs w:val="24"/>
              </w:rPr>
              <w:t>Responsible Level: Unit</w:t>
            </w:r>
          </w:p>
          <w:p w14:paraId="5353DC0D" w14:textId="77777777" w:rsidR="00271C08" w:rsidRPr="00FD3A16" w:rsidRDefault="00271C08" w:rsidP="00271C08">
            <w:pPr>
              <w:pStyle w:val="TableText"/>
              <w:rPr>
                <w:szCs w:val="24"/>
              </w:rPr>
            </w:pPr>
            <w:r w:rsidRPr="00FD3A16">
              <w:rPr>
                <w:szCs w:val="24"/>
              </w:rPr>
              <w:t xml:space="preserve">Entry: </w:t>
            </w:r>
          </w:p>
          <w:p w14:paraId="532DB7D0" w14:textId="77777777" w:rsidR="00271C08" w:rsidRPr="00FD3A16" w:rsidRDefault="00271C08" w:rsidP="00271C08">
            <w:pPr>
              <w:pStyle w:val="TableText"/>
              <w:rPr>
                <w:szCs w:val="24"/>
              </w:rPr>
            </w:pPr>
            <w:r w:rsidRPr="00FD3A16">
              <w:rPr>
                <w:szCs w:val="24"/>
              </w:rPr>
              <w:fldChar w:fldCharType="begin">
                <w:ffData>
                  <w:name w:val="Text17"/>
                  <w:enabled/>
                  <w:calcOnExit w:val="0"/>
                  <w:textInput>
                    <w:default w:val="DDMMMYYYY"/>
                  </w:textInput>
                </w:ffData>
              </w:fldChar>
            </w:r>
            <w:r w:rsidRPr="00FD3A16">
              <w:rPr>
                <w:szCs w:val="24"/>
              </w:rPr>
              <w:instrText xml:space="preserve"> FORMTEXT </w:instrText>
            </w:r>
            <w:r w:rsidRPr="00FD3A16">
              <w:rPr>
                <w:szCs w:val="24"/>
              </w:rPr>
            </w:r>
            <w:r w:rsidRPr="00FD3A16">
              <w:rPr>
                <w:szCs w:val="24"/>
              </w:rPr>
              <w:fldChar w:fldCharType="separate"/>
            </w:r>
            <w:r w:rsidRPr="00FD3A16">
              <w:rPr>
                <w:noProof/>
                <w:szCs w:val="24"/>
              </w:rPr>
              <w:t>DDMMMYYYY</w:t>
            </w:r>
            <w:r w:rsidRPr="00FD3A16">
              <w:rPr>
                <w:szCs w:val="24"/>
              </w:rPr>
              <w:fldChar w:fldCharType="end"/>
            </w:r>
            <w:r w:rsidRPr="00FD3A16">
              <w:rPr>
                <w:szCs w:val="24"/>
              </w:rPr>
              <w:t>:  Counseled on this date on your transfer to the Standby Reserve, Inactive Status List (ISL) for the following reason(s):</w:t>
            </w:r>
          </w:p>
          <w:p w14:paraId="1BF17F48" w14:textId="77777777" w:rsidR="00271C08" w:rsidRPr="00FD3A16" w:rsidRDefault="00271C08" w:rsidP="00271C08">
            <w:pPr>
              <w:pStyle w:val="TableText"/>
              <w:rPr>
                <w:szCs w:val="24"/>
              </w:rPr>
            </w:pPr>
          </w:p>
          <w:p w14:paraId="1AACA308" w14:textId="77777777" w:rsidR="00271C08" w:rsidRPr="00FD3A16" w:rsidRDefault="00271C08" w:rsidP="00271C08">
            <w:pPr>
              <w:pStyle w:val="TableText"/>
              <w:ind w:left="720"/>
              <w:rPr>
                <w:szCs w:val="24"/>
              </w:rPr>
            </w:pPr>
            <w:r w:rsidRPr="00FD3A16">
              <w:rPr>
                <w:szCs w:val="24"/>
              </w:rPr>
              <w:fldChar w:fldCharType="begin">
                <w:ffData>
                  <w:name w:val=""/>
                  <w:enabled/>
                  <w:calcOnExit w:val="0"/>
                  <w:textInput>
                    <w:default w:val="[state reason(s) for transfer]"/>
                  </w:textInput>
                </w:ffData>
              </w:fldChar>
            </w:r>
            <w:r w:rsidRPr="00FD3A16">
              <w:rPr>
                <w:szCs w:val="24"/>
              </w:rPr>
              <w:instrText xml:space="preserve"> FORMTEXT </w:instrText>
            </w:r>
            <w:r w:rsidRPr="00FD3A16">
              <w:rPr>
                <w:szCs w:val="24"/>
              </w:rPr>
            </w:r>
            <w:r w:rsidRPr="00FD3A16">
              <w:rPr>
                <w:szCs w:val="24"/>
              </w:rPr>
              <w:fldChar w:fldCharType="separate"/>
            </w:r>
            <w:r w:rsidRPr="00FD3A16">
              <w:rPr>
                <w:noProof/>
                <w:szCs w:val="24"/>
              </w:rPr>
              <w:t>[state reason(s) for transfer]</w:t>
            </w:r>
            <w:r w:rsidRPr="00FD3A16">
              <w:rPr>
                <w:szCs w:val="24"/>
              </w:rPr>
              <w:fldChar w:fldCharType="end"/>
            </w:r>
            <w:r w:rsidRPr="00FD3A16">
              <w:rPr>
                <w:szCs w:val="24"/>
              </w:rPr>
              <w:t xml:space="preserve">.  </w:t>
            </w:r>
          </w:p>
          <w:p w14:paraId="6BF73462" w14:textId="77777777" w:rsidR="00271C08" w:rsidRPr="00FD3A16" w:rsidRDefault="00271C08" w:rsidP="00271C08">
            <w:pPr>
              <w:pStyle w:val="TableText"/>
              <w:rPr>
                <w:szCs w:val="24"/>
              </w:rPr>
            </w:pPr>
          </w:p>
          <w:p w14:paraId="05A18293" w14:textId="77777777" w:rsidR="00271C08" w:rsidRPr="00FD3A16" w:rsidRDefault="00271C08" w:rsidP="00271C08">
            <w:pPr>
              <w:pStyle w:val="TableText"/>
              <w:ind w:left="720"/>
              <w:rPr>
                <w:b/>
                <w:szCs w:val="24"/>
              </w:rPr>
            </w:pPr>
            <w:r w:rsidRPr="00FD3A16">
              <w:rPr>
                <w:szCs w:val="24"/>
              </w:rPr>
              <w:t xml:space="preserve">Your </w:t>
            </w:r>
            <w:r w:rsidRPr="00867136">
              <w:rPr>
                <w:szCs w:val="24"/>
              </w:rPr>
              <w:t>Training/Pay Category is L (transferred to the Standby Reserve ISL instead of separating pursuant to Title 10 U.S.C. §1209) or N (all other members).</w:t>
            </w:r>
          </w:p>
          <w:p w14:paraId="201AF554" w14:textId="77777777" w:rsidR="00271C08" w:rsidRPr="00FD3A16" w:rsidRDefault="00271C08" w:rsidP="00271C08">
            <w:pPr>
              <w:pStyle w:val="TableText"/>
              <w:rPr>
                <w:b/>
                <w:szCs w:val="24"/>
              </w:rPr>
            </w:pPr>
          </w:p>
          <w:p w14:paraId="45426CA2" w14:textId="77777777" w:rsidR="00271C08" w:rsidRPr="00FD3A16" w:rsidRDefault="00271C08" w:rsidP="00271C08">
            <w:pPr>
              <w:pStyle w:val="TableText"/>
              <w:ind w:left="720"/>
              <w:rPr>
                <w:szCs w:val="24"/>
              </w:rPr>
            </w:pPr>
            <w:r w:rsidRPr="00FD3A16">
              <w:rPr>
                <w:szCs w:val="24"/>
              </w:rPr>
              <w:t xml:space="preserve">Your Military Service Obligation (MSO) </w:t>
            </w:r>
            <w:r w:rsidRPr="00FD3A16">
              <w:rPr>
                <w:szCs w:val="24"/>
              </w:rPr>
              <w:fldChar w:fldCharType="begin">
                <w:ffData>
                  <w:name w:val=""/>
                  <w:enabled/>
                  <w:calcOnExit w:val="0"/>
                  <w:textInput>
                    <w:default w:val="[ends/ended]"/>
                  </w:textInput>
                </w:ffData>
              </w:fldChar>
            </w:r>
            <w:r w:rsidRPr="00FD3A16">
              <w:rPr>
                <w:szCs w:val="24"/>
              </w:rPr>
              <w:instrText xml:space="preserve"> FORMTEXT </w:instrText>
            </w:r>
            <w:r w:rsidRPr="00FD3A16">
              <w:rPr>
                <w:szCs w:val="24"/>
              </w:rPr>
            </w:r>
            <w:r w:rsidRPr="00FD3A16">
              <w:rPr>
                <w:szCs w:val="24"/>
              </w:rPr>
              <w:fldChar w:fldCharType="separate"/>
            </w:r>
            <w:r w:rsidRPr="00FD3A16">
              <w:rPr>
                <w:noProof/>
                <w:szCs w:val="24"/>
              </w:rPr>
              <w:t>[ends/ended]</w:t>
            </w:r>
            <w:r w:rsidRPr="00FD3A16">
              <w:rPr>
                <w:szCs w:val="24"/>
              </w:rPr>
              <w:fldChar w:fldCharType="end"/>
            </w:r>
            <w:r w:rsidRPr="00FD3A16">
              <w:rPr>
                <w:szCs w:val="24"/>
              </w:rPr>
              <w:t xml:space="preserve"> on </w:t>
            </w:r>
            <w:r w:rsidRPr="00FD3A16">
              <w:rPr>
                <w:szCs w:val="24"/>
              </w:rPr>
              <w:fldChar w:fldCharType="begin">
                <w:ffData>
                  <w:name w:val="Text17"/>
                  <w:enabled/>
                  <w:calcOnExit w:val="0"/>
                  <w:textInput>
                    <w:default w:val="DDMMMYYYY"/>
                  </w:textInput>
                </w:ffData>
              </w:fldChar>
            </w:r>
            <w:r w:rsidRPr="00FD3A16">
              <w:rPr>
                <w:szCs w:val="24"/>
              </w:rPr>
              <w:instrText xml:space="preserve"> FORMTEXT </w:instrText>
            </w:r>
            <w:r w:rsidRPr="00FD3A16">
              <w:rPr>
                <w:szCs w:val="24"/>
              </w:rPr>
            </w:r>
            <w:r w:rsidRPr="00FD3A16">
              <w:rPr>
                <w:szCs w:val="24"/>
              </w:rPr>
              <w:fldChar w:fldCharType="separate"/>
            </w:r>
            <w:r w:rsidRPr="00FD3A16">
              <w:rPr>
                <w:noProof/>
                <w:szCs w:val="24"/>
              </w:rPr>
              <w:t>DDMMMYYYY</w:t>
            </w:r>
            <w:r w:rsidRPr="00FD3A16">
              <w:rPr>
                <w:szCs w:val="24"/>
              </w:rPr>
              <w:fldChar w:fldCharType="end"/>
            </w:r>
            <w:r w:rsidRPr="00FD3A16">
              <w:rPr>
                <w:szCs w:val="24"/>
              </w:rPr>
              <w:t xml:space="preserve">.  </w:t>
            </w:r>
          </w:p>
          <w:p w14:paraId="204E69E1" w14:textId="77777777" w:rsidR="00271C08" w:rsidRPr="00FD3A16" w:rsidRDefault="00271C08" w:rsidP="00271C08">
            <w:pPr>
              <w:pStyle w:val="TableText"/>
              <w:rPr>
                <w:szCs w:val="24"/>
              </w:rPr>
            </w:pPr>
          </w:p>
          <w:p w14:paraId="7B40AD35" w14:textId="77777777" w:rsidR="00271C08" w:rsidRPr="00FD3A16" w:rsidRDefault="00271C08" w:rsidP="00271C08">
            <w:pPr>
              <w:pStyle w:val="TableText"/>
              <w:ind w:left="720"/>
              <w:rPr>
                <w:szCs w:val="24"/>
              </w:rPr>
            </w:pPr>
            <w:r w:rsidRPr="00FD3A16">
              <w:rPr>
                <w:szCs w:val="24"/>
              </w:rPr>
              <w:t>CG PSC-RPM is your Commanding Officer.  Direct any correspondence to:</w:t>
            </w:r>
          </w:p>
          <w:p w14:paraId="7B41CD9A" w14:textId="77777777" w:rsidR="00271C08" w:rsidRPr="00FD3A16" w:rsidRDefault="00271C08" w:rsidP="00271C08">
            <w:pPr>
              <w:pStyle w:val="TableText"/>
              <w:rPr>
                <w:szCs w:val="24"/>
              </w:rPr>
            </w:pPr>
          </w:p>
          <w:p w14:paraId="267976D2" w14:textId="77777777" w:rsidR="00271C08" w:rsidRPr="00FD3A16" w:rsidRDefault="00271C08" w:rsidP="00271C08">
            <w:pPr>
              <w:pStyle w:val="TableText"/>
              <w:tabs>
                <w:tab w:val="left" w:pos="5112"/>
              </w:tabs>
              <w:ind w:left="882"/>
              <w:rPr>
                <w:szCs w:val="24"/>
              </w:rPr>
            </w:pPr>
            <w:r w:rsidRPr="00FD3A16">
              <w:rPr>
                <w:szCs w:val="24"/>
              </w:rPr>
              <w:t>Commander (CG PSC-RPM)</w:t>
            </w:r>
          </w:p>
          <w:p w14:paraId="1CD02318" w14:textId="77777777" w:rsidR="00271C08" w:rsidRPr="00FD3A16" w:rsidRDefault="00271C08" w:rsidP="00271C08">
            <w:pPr>
              <w:pStyle w:val="TableText"/>
              <w:tabs>
                <w:tab w:val="left" w:pos="5112"/>
              </w:tabs>
              <w:ind w:left="882"/>
              <w:rPr>
                <w:szCs w:val="24"/>
              </w:rPr>
            </w:pPr>
            <w:r w:rsidRPr="00FD3A16">
              <w:rPr>
                <w:szCs w:val="24"/>
              </w:rPr>
              <w:t>Personnel Service Center</w:t>
            </w:r>
          </w:p>
          <w:p w14:paraId="77DF0A29" w14:textId="77777777" w:rsidR="00271C08" w:rsidRPr="00FD3A16" w:rsidRDefault="00271C08" w:rsidP="00271C08">
            <w:pPr>
              <w:pStyle w:val="TableText"/>
              <w:tabs>
                <w:tab w:val="left" w:pos="5112"/>
              </w:tabs>
              <w:ind w:left="882"/>
              <w:rPr>
                <w:szCs w:val="24"/>
              </w:rPr>
            </w:pPr>
            <w:r w:rsidRPr="00FD3A16">
              <w:rPr>
                <w:szCs w:val="24"/>
              </w:rPr>
              <w:t>U.S. Coast Guard Stop 7200</w:t>
            </w:r>
          </w:p>
          <w:p w14:paraId="4295BACF" w14:textId="77777777" w:rsidR="00271C08" w:rsidRPr="00FD3A16" w:rsidRDefault="00271C08" w:rsidP="00271C08">
            <w:pPr>
              <w:pStyle w:val="TableText"/>
              <w:tabs>
                <w:tab w:val="left" w:pos="5112"/>
              </w:tabs>
              <w:ind w:left="882"/>
              <w:rPr>
                <w:szCs w:val="24"/>
              </w:rPr>
            </w:pPr>
            <w:r w:rsidRPr="00FD3A16">
              <w:rPr>
                <w:szCs w:val="24"/>
              </w:rPr>
              <w:t>2703 Martin Luther King Jr Ave SE</w:t>
            </w:r>
          </w:p>
          <w:p w14:paraId="052C710B" w14:textId="77777777" w:rsidR="00271C08" w:rsidRPr="00FD3A16" w:rsidRDefault="00271C08" w:rsidP="00271C08">
            <w:pPr>
              <w:pStyle w:val="TableText"/>
              <w:tabs>
                <w:tab w:val="left" w:pos="5112"/>
              </w:tabs>
              <w:ind w:left="882"/>
              <w:rPr>
                <w:szCs w:val="24"/>
              </w:rPr>
            </w:pPr>
            <w:r w:rsidRPr="00FD3A16">
              <w:rPr>
                <w:szCs w:val="24"/>
              </w:rPr>
              <w:t>Washington DC  20593-7200</w:t>
            </w:r>
          </w:p>
          <w:p w14:paraId="14F95E4F" w14:textId="77777777" w:rsidR="00271C08" w:rsidRPr="00FD3A16" w:rsidRDefault="00271C08" w:rsidP="00271C08">
            <w:pPr>
              <w:pStyle w:val="TableText"/>
              <w:ind w:left="882"/>
              <w:rPr>
                <w:szCs w:val="24"/>
              </w:rPr>
            </w:pPr>
          </w:p>
          <w:p w14:paraId="3DA3AFBA" w14:textId="77777777" w:rsidR="00271C08" w:rsidRPr="00FD3A16" w:rsidRDefault="00271C08" w:rsidP="00271C08">
            <w:pPr>
              <w:pStyle w:val="TableText"/>
              <w:ind w:left="882"/>
              <w:rPr>
                <w:szCs w:val="24"/>
              </w:rPr>
            </w:pPr>
            <w:r w:rsidRPr="00FD3A16">
              <w:rPr>
                <w:szCs w:val="24"/>
              </w:rPr>
              <w:t xml:space="preserve">Email: </w:t>
            </w:r>
            <w:hyperlink r:id="rId5" w:history="1">
              <w:r w:rsidRPr="00420EC7">
                <w:rPr>
                  <w:rStyle w:val="Hyperlink"/>
                </w:rPr>
                <w:t>HQS-SMB-CGPSC-rpm-3-Query@uscg.mil</w:t>
              </w:r>
            </w:hyperlink>
            <w:r>
              <w:t xml:space="preserve"> </w:t>
            </w:r>
          </w:p>
          <w:p w14:paraId="4B9940CC" w14:textId="77777777" w:rsidR="00271C08" w:rsidRPr="00FD3A16" w:rsidRDefault="00271C08" w:rsidP="00271C08">
            <w:pPr>
              <w:pStyle w:val="TableText"/>
              <w:ind w:left="882"/>
              <w:rPr>
                <w:szCs w:val="24"/>
              </w:rPr>
            </w:pPr>
            <w:r w:rsidRPr="00FD3A16">
              <w:rPr>
                <w:szCs w:val="24"/>
              </w:rPr>
              <w:t xml:space="preserve">Web Site: </w:t>
            </w:r>
            <w:hyperlink r:id="rId6" w:history="1">
              <w:r w:rsidRPr="00420EC7">
                <w:rPr>
                  <w:rStyle w:val="Hyperlink"/>
                </w:rPr>
                <w:t>https://www.dcms.uscg.mil/Our-Organization/Assistant-Commandant-for-Human-Resources-CG-1/Personnel-Service-Center-PSC/Reserve-Personnel-Management-PSC-RPM/RPM-3/</w:t>
              </w:r>
            </w:hyperlink>
            <w:r>
              <w:t xml:space="preserve"> </w:t>
            </w:r>
          </w:p>
          <w:p w14:paraId="51579DDC" w14:textId="77777777" w:rsidR="00271C08" w:rsidRPr="00FD3A16" w:rsidRDefault="00271C08" w:rsidP="00271C08">
            <w:pPr>
              <w:pStyle w:val="TableText"/>
              <w:rPr>
                <w:szCs w:val="24"/>
              </w:rPr>
            </w:pPr>
          </w:p>
          <w:p w14:paraId="294FF344" w14:textId="77777777" w:rsidR="00271C08" w:rsidRPr="00FD3A16" w:rsidRDefault="00271C08" w:rsidP="00271C08">
            <w:pPr>
              <w:pStyle w:val="TableText"/>
              <w:rPr>
                <w:szCs w:val="24"/>
              </w:rPr>
            </w:pPr>
          </w:p>
          <w:p w14:paraId="7B343238" w14:textId="77777777" w:rsidR="00271C08" w:rsidRPr="00FD3A16" w:rsidRDefault="00271C08" w:rsidP="00271C08">
            <w:pPr>
              <w:pStyle w:val="TableText"/>
              <w:rPr>
                <w:szCs w:val="24"/>
              </w:rPr>
            </w:pPr>
          </w:p>
          <w:p w14:paraId="1C77893B" w14:textId="77777777" w:rsidR="00271C08" w:rsidRPr="00FD3A16" w:rsidRDefault="00271C08" w:rsidP="00271C08">
            <w:pPr>
              <w:pStyle w:val="TableText"/>
              <w:rPr>
                <w:szCs w:val="24"/>
              </w:rPr>
            </w:pPr>
          </w:p>
          <w:p w14:paraId="30D84BB7" w14:textId="77777777" w:rsidR="00271C08" w:rsidRPr="00FD3A16" w:rsidRDefault="00271C08" w:rsidP="00271C08">
            <w:pPr>
              <w:pStyle w:val="TableText"/>
              <w:ind w:left="5022" w:firstLine="90"/>
              <w:rPr>
                <w:szCs w:val="24"/>
              </w:rPr>
            </w:pPr>
            <w:r w:rsidRPr="00FD3A16">
              <w:rPr>
                <w:szCs w:val="24"/>
              </w:rPr>
              <w:fldChar w:fldCharType="begin">
                <w:ffData>
                  <w:name w:val=""/>
                  <w:enabled/>
                  <w:calcOnExit w:val="0"/>
                  <w:textInput>
                    <w:default w:val="A. B. SEA, YNCS, USCG"/>
                  </w:textInput>
                </w:ffData>
              </w:fldChar>
            </w:r>
            <w:r w:rsidRPr="00FD3A16">
              <w:rPr>
                <w:szCs w:val="24"/>
              </w:rPr>
              <w:instrText xml:space="preserve"> FORMTEXT </w:instrText>
            </w:r>
            <w:r w:rsidRPr="00FD3A16">
              <w:rPr>
                <w:szCs w:val="24"/>
              </w:rPr>
            </w:r>
            <w:r w:rsidRPr="00FD3A16">
              <w:rPr>
                <w:szCs w:val="24"/>
              </w:rPr>
              <w:fldChar w:fldCharType="separate"/>
            </w:r>
            <w:r w:rsidRPr="00FD3A16">
              <w:rPr>
                <w:noProof/>
                <w:szCs w:val="24"/>
              </w:rPr>
              <w:t>A. B. SEA, YNCS, USCG</w:t>
            </w:r>
            <w:r w:rsidRPr="00FD3A16">
              <w:rPr>
                <w:szCs w:val="24"/>
              </w:rPr>
              <w:fldChar w:fldCharType="end"/>
            </w:r>
          </w:p>
          <w:p w14:paraId="74DD768E" w14:textId="77777777" w:rsidR="00271C08" w:rsidRPr="00FD3A16" w:rsidRDefault="00271C08" w:rsidP="00271C08">
            <w:pPr>
              <w:pStyle w:val="TableText"/>
              <w:ind w:left="5022" w:firstLine="90"/>
              <w:rPr>
                <w:szCs w:val="24"/>
              </w:rPr>
            </w:pPr>
            <w:r>
              <w:rPr>
                <w:szCs w:val="24"/>
              </w:rPr>
              <w:fldChar w:fldCharType="begin">
                <w:ffData>
                  <w:name w:val=""/>
                  <w:enabled/>
                  <w:calcOnExit w:val="0"/>
                  <w:textInput>
                    <w:default w:val="CG Unit, Anywhere "/>
                  </w:textInput>
                </w:ffData>
              </w:fldChar>
            </w:r>
            <w:r>
              <w:rPr>
                <w:szCs w:val="24"/>
              </w:rPr>
              <w:instrText xml:space="preserve"> FORMTEXT </w:instrText>
            </w:r>
            <w:r>
              <w:rPr>
                <w:szCs w:val="24"/>
              </w:rPr>
            </w:r>
            <w:r>
              <w:rPr>
                <w:szCs w:val="24"/>
              </w:rPr>
              <w:fldChar w:fldCharType="separate"/>
            </w:r>
            <w:r>
              <w:rPr>
                <w:noProof/>
                <w:szCs w:val="24"/>
              </w:rPr>
              <w:t xml:space="preserve">CG Unit, Anywhere </w:t>
            </w:r>
            <w:r>
              <w:rPr>
                <w:szCs w:val="24"/>
              </w:rPr>
              <w:fldChar w:fldCharType="end"/>
            </w:r>
          </w:p>
          <w:p w14:paraId="51B32745" w14:textId="77777777" w:rsidR="00EB1B37" w:rsidRPr="00895DF2" w:rsidRDefault="00EB1B37" w:rsidP="001E66F1">
            <w:pPr>
              <w:pStyle w:val="TableText"/>
              <w:spacing w:after="120"/>
              <w:ind w:left="162"/>
            </w:pPr>
          </w:p>
        </w:tc>
      </w:tr>
    </w:tbl>
    <w:p w14:paraId="7630FD0E" w14:textId="0FFE7B5E" w:rsidR="008138FF" w:rsidRPr="004B5145" w:rsidRDefault="008138FF" w:rsidP="008138FF">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0047785D">
        <w:rPr>
          <w:spacing w:val="-1"/>
        </w:rPr>
        <w:t xml:space="preserve"> </w:t>
      </w:r>
      <w:r w:rsidR="00870195">
        <w:rPr>
          <w:spacing w:val="-4"/>
        </w:rPr>
        <w:t>CGMHRR</w:t>
      </w:r>
    </w:p>
    <w:p w14:paraId="1B219A1F" w14:textId="0048FD9A" w:rsidR="008138FF" w:rsidRDefault="008138FF" w:rsidP="008138FF">
      <w:pPr>
        <w:pStyle w:val="BodyText"/>
        <w:spacing w:before="95"/>
      </w:pPr>
      <w:r>
        <w:t>CG-3307</w:t>
      </w:r>
      <w:r>
        <w:rPr>
          <w:spacing w:val="-6"/>
        </w:rPr>
        <w:t xml:space="preserve"> </w:t>
      </w:r>
      <w:r>
        <w:rPr>
          <w:spacing w:val="-2"/>
        </w:rPr>
        <w:t>(09/23)</w:t>
      </w:r>
    </w:p>
    <w:p w14:paraId="17CFAEAC" w14:textId="0A2510DC" w:rsidR="008138FF" w:rsidRPr="004B5145" w:rsidRDefault="008138FF" w:rsidP="004B5145">
      <w:pPr>
        <w:pStyle w:val="BodyText"/>
        <w:spacing w:before="9"/>
        <w:rPr>
          <w:spacing w:val="-2"/>
        </w:rPr>
        <w:sectPr w:rsidR="008138FF" w:rsidRPr="004B5145" w:rsidSect="008138FF">
          <w:pgSz w:w="12240" w:h="15840"/>
          <w:pgMar w:top="700" w:right="600" w:bottom="0" w:left="600" w:header="720" w:footer="720" w:gutter="0"/>
          <w:cols w:space="720"/>
        </w:sectPr>
      </w:pPr>
      <w:r>
        <w:t xml:space="preserve">Expiration: </w:t>
      </w:r>
      <w:r>
        <w:rPr>
          <w:spacing w:val="-2"/>
        </w:rPr>
        <w:t>09/33</w:t>
      </w:r>
      <w:r w:rsidR="001967F7">
        <w:rPr>
          <w:spacing w:val="-2"/>
        </w:rPr>
        <w:tab/>
      </w:r>
      <w:r w:rsidR="001967F7">
        <w:rPr>
          <w:spacing w:val="-2"/>
        </w:rPr>
        <w:tab/>
      </w:r>
      <w:r w:rsidR="001967F7">
        <w:rPr>
          <w:spacing w:val="-2"/>
        </w:rPr>
        <w:tab/>
      </w:r>
      <w:r w:rsidR="004B5145">
        <w:rPr>
          <w:spacing w:val="-2"/>
        </w:rPr>
        <w:t xml:space="preserve">       </w:t>
      </w:r>
      <w:r w:rsidR="001967F7">
        <w:t xml:space="preserve">PREVIOUS EDITIONS ARE </w:t>
      </w:r>
      <w:r w:rsidR="001967F7">
        <w:rPr>
          <w:spacing w:val="-2"/>
        </w:rPr>
        <w:t>OBSOLETE</w:t>
      </w:r>
      <w:r w:rsidR="001967F7">
        <w:rPr>
          <w:spacing w:val="-2"/>
        </w:rPr>
        <w:tab/>
      </w:r>
      <w:r w:rsidR="001967F7">
        <w:rPr>
          <w:spacing w:val="-2"/>
        </w:rPr>
        <w:tab/>
      </w:r>
      <w:r w:rsidR="001967F7">
        <w:rPr>
          <w:spacing w:val="-2"/>
        </w:rPr>
        <w:tab/>
      </w:r>
      <w:r w:rsidR="001967F7">
        <w:rPr>
          <w:spacing w:val="-2"/>
        </w:rPr>
        <w:tab/>
      </w:r>
      <w:r w:rsidRPr="008138FF">
        <w:t xml:space="preserve"> </w:t>
      </w:r>
      <w:r>
        <w:t>Page</w:t>
      </w:r>
      <w:r>
        <w:rPr>
          <w:spacing w:val="-1"/>
        </w:rPr>
        <w:t xml:space="preserve"> </w:t>
      </w:r>
      <w:r>
        <w:t>1</w:t>
      </w:r>
      <w:r>
        <w:rPr>
          <w:spacing w:val="-1"/>
        </w:rPr>
        <w:t xml:space="preserve"> </w:t>
      </w:r>
      <w:r>
        <w:t>of</w:t>
      </w:r>
      <w:r>
        <w:rPr>
          <w:spacing w:val="-1"/>
        </w:rPr>
        <w:t xml:space="preserve"> </w:t>
      </w:r>
      <w:r w:rsidR="00E17195">
        <w:rPr>
          <w:spacing w:val="-1"/>
        </w:rPr>
        <w:t>3</w:t>
      </w:r>
    </w:p>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4E" w14:textId="77777777" w:rsidTr="00CD5FDB">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4A"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4B"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4C" w14:textId="77777777" w:rsidR="00EB1B37" w:rsidRPr="00895DF2" w:rsidRDefault="00EB1B37" w:rsidP="00F436EE">
            <w:pPr>
              <w:pStyle w:val="TableParagraph"/>
              <w:kinsoku w:val="0"/>
              <w:overflowPunct w:val="0"/>
              <w:spacing w:before="9"/>
              <w:rPr>
                <w:sz w:val="15"/>
                <w:szCs w:val="15"/>
              </w:rPr>
            </w:pPr>
          </w:p>
          <w:p w14:paraId="51B3274D"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52" w14:textId="77777777" w:rsidTr="00A91539">
        <w:trPr>
          <w:trHeight w:hRule="exact" w:val="12422"/>
        </w:trPr>
        <w:tc>
          <w:tcPr>
            <w:tcW w:w="10754" w:type="dxa"/>
            <w:tcBorders>
              <w:top w:val="single" w:sz="8" w:space="0" w:color="000000"/>
              <w:left w:val="single" w:sz="8" w:space="0" w:color="000000"/>
              <w:bottom w:val="single" w:sz="8" w:space="0" w:color="000000"/>
              <w:right w:val="single" w:sz="8" w:space="0" w:color="000000"/>
            </w:tcBorders>
          </w:tcPr>
          <w:p w14:paraId="094F5F5D" w14:textId="77777777" w:rsidR="00ED61CD" w:rsidRPr="00EB1B37" w:rsidRDefault="00ED61CD" w:rsidP="00ED61CD">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14:paraId="450A1ADF" w14:textId="77777777" w:rsidR="00ED61CD" w:rsidRPr="00E95059" w:rsidRDefault="00ED61CD" w:rsidP="00ED61CD">
            <w:pPr>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DDMMMYYYY</w:t>
            </w:r>
            <w:r w:rsidRPr="00E95059">
              <w:rPr>
                <w:szCs w:val="20"/>
              </w:rPr>
              <w:fldChar w:fldCharType="end"/>
            </w:r>
            <w:r w:rsidRPr="00E95059">
              <w:rPr>
                <w:szCs w:val="20"/>
              </w:rPr>
              <w:t>:  I have been counseled and understand the reason(s) for the above action.  I agree to comply with the requirements listed below and on the following page. I understand the consequences of non-compliance.</w:t>
            </w:r>
          </w:p>
          <w:p w14:paraId="56C1D657" w14:textId="3D14B101" w:rsidR="00E72F17" w:rsidRPr="00E95059" w:rsidRDefault="00ED61CD" w:rsidP="00ED61CD">
            <w:pPr>
              <w:spacing w:before="120"/>
              <w:rPr>
                <w:szCs w:val="20"/>
              </w:rPr>
            </w:pPr>
            <w:r w:rsidRPr="00E95059">
              <w:rPr>
                <w:szCs w:val="20"/>
              </w:rPr>
              <w:t xml:space="preserve">Mandatory requirements in </w:t>
            </w:r>
            <w:r>
              <w:rPr>
                <w:szCs w:val="20"/>
              </w:rPr>
              <w:t>ISL</w:t>
            </w:r>
            <w:r w:rsidRPr="00E95059">
              <w:rPr>
                <w:szCs w:val="20"/>
              </w:rPr>
              <w:t xml:space="preserve"> (</w:t>
            </w:r>
            <w:r w:rsidRPr="00E95059">
              <w:rPr>
                <w:i/>
                <w:szCs w:val="20"/>
              </w:rPr>
              <w:t>Initial each entry below and on the following page</w:t>
            </w:r>
            <w:r w:rsidRPr="00E95059">
              <w:rPr>
                <w:szCs w:val="20"/>
              </w:rPr>
              <w:t>):</w:t>
            </w:r>
          </w:p>
          <w:p w14:paraId="6A3A2F19" w14:textId="77777777" w:rsidR="00ED61CD" w:rsidRPr="00E95059" w:rsidRDefault="00ED61CD" w:rsidP="00ED61CD">
            <w:pPr>
              <w:spacing w:before="120"/>
              <w:ind w:left="1248" w:hanging="1248"/>
              <w:rPr>
                <w:szCs w:val="20"/>
              </w:rPr>
            </w:pPr>
            <w:r w:rsidRPr="00E95059">
              <w:rPr>
                <w:szCs w:val="20"/>
              </w:rPr>
              <w:fldChar w:fldCharType="begin">
                <w:ffData>
                  <w:name w:val=""/>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(1) I understand </w:t>
            </w:r>
            <w:r w:rsidRPr="00D82422">
              <w:rPr>
                <w:szCs w:val="20"/>
              </w:rPr>
              <w:t>I may be ordered to active duty in time of war or national emergency if determined there are not enough qualified reservists in an active status available to meet Service requirements, in accordance with Title 10 U.S.C. §12301(a)</w:t>
            </w:r>
            <w:r>
              <w:rPr>
                <w:szCs w:val="20"/>
              </w:rPr>
              <w:t>.</w:t>
            </w:r>
          </w:p>
          <w:p w14:paraId="552DB416" w14:textId="6485AE3D" w:rsidR="00ED61CD" w:rsidRPr="00E95059" w:rsidRDefault="00ED61CD" w:rsidP="00ED61CD">
            <w:pPr>
              <w:spacing w:before="120"/>
              <w:ind w:left="1242" w:hanging="1242"/>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(2) I shall answer all official correspondence from the Coast Guard, including but not limited to correspondence communicated by regular mail, email</w:t>
            </w:r>
            <w:r w:rsidR="00607069">
              <w:rPr>
                <w:szCs w:val="20"/>
              </w:rPr>
              <w:t>,</w:t>
            </w:r>
            <w:r w:rsidRPr="00E95059">
              <w:rPr>
                <w:szCs w:val="20"/>
              </w:rPr>
              <w:t xml:space="preserve"> or phone. </w:t>
            </w:r>
          </w:p>
          <w:p w14:paraId="5562A04F" w14:textId="77777777" w:rsidR="00ED61CD" w:rsidRPr="00E95059" w:rsidRDefault="00ED61CD" w:rsidP="00ED61CD">
            <w:pPr>
              <w:tabs>
                <w:tab w:val="left" w:pos="1354"/>
              </w:tabs>
              <w:spacing w:before="120"/>
              <w:ind w:left="1242" w:hanging="1242"/>
              <w:rPr>
                <w:szCs w:val="20"/>
              </w:rPr>
            </w:pPr>
            <w:r w:rsidRPr="00E95059">
              <w:rPr>
                <w:szCs w:val="20"/>
              </w:rPr>
              <w:fldChar w:fldCharType="begin">
                <w:ffData>
                  <w:name w:val=""/>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w:t>
            </w:r>
            <w:r>
              <w:rPr>
                <w:szCs w:val="20"/>
              </w:rPr>
              <w:t>3</w:t>
            </w:r>
            <w:r w:rsidRPr="00E95059">
              <w:rPr>
                <w:szCs w:val="20"/>
              </w:rPr>
              <w:t>)</w:t>
            </w:r>
            <w:r w:rsidRPr="00E95059">
              <w:rPr>
                <w:szCs w:val="20"/>
              </w:rPr>
              <w:tab/>
              <w:t>I shall promptly advise</w:t>
            </w:r>
            <w:r>
              <w:rPr>
                <w:szCs w:val="20"/>
              </w:rPr>
              <w:t xml:space="preserve"> Commander (C</w:t>
            </w:r>
            <w:r w:rsidRPr="00E95059">
              <w:rPr>
                <w:szCs w:val="20"/>
              </w:rPr>
              <w:t>G PSC-RPM</w:t>
            </w:r>
            <w:r>
              <w:rPr>
                <w:szCs w:val="20"/>
              </w:rPr>
              <w:t>)</w:t>
            </w:r>
            <w:r w:rsidRPr="00E95059">
              <w:rPr>
                <w:szCs w:val="20"/>
              </w:rPr>
              <w:t xml:space="preserve"> of changes of address, contact information, marital status, number of dependents, civilian education or employment, and any physical condition or other factors that would affect my immediate availability for </w:t>
            </w:r>
            <w:proofErr w:type="gramStart"/>
            <w:r w:rsidRPr="00E95059">
              <w:rPr>
                <w:szCs w:val="20"/>
              </w:rPr>
              <w:t>active duty</w:t>
            </w:r>
            <w:proofErr w:type="gramEnd"/>
            <w:r w:rsidRPr="00E95059">
              <w:rPr>
                <w:szCs w:val="20"/>
              </w:rPr>
              <w:t xml:space="preserve"> military service.</w:t>
            </w:r>
          </w:p>
          <w:p w14:paraId="43ACDB41" w14:textId="77777777" w:rsidR="00ED61CD" w:rsidRPr="00E95059" w:rsidRDefault="00ED61CD" w:rsidP="00ED61CD">
            <w:pPr>
              <w:tabs>
                <w:tab w:val="left" w:pos="1354"/>
              </w:tabs>
              <w:spacing w:before="120"/>
              <w:ind w:left="1242" w:hanging="1242"/>
              <w:rPr>
                <w:szCs w:val="20"/>
              </w:rPr>
            </w:pPr>
            <w:r w:rsidRPr="00E95059">
              <w:rPr>
                <w:szCs w:val="20"/>
              </w:rPr>
              <w:fldChar w:fldCharType="begin">
                <w:ffData>
                  <w:name w:val="Text18"/>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w:t>
            </w:r>
            <w:r>
              <w:rPr>
                <w:szCs w:val="20"/>
              </w:rPr>
              <w:t>4</w:t>
            </w:r>
            <w:r w:rsidRPr="00E95059">
              <w:rPr>
                <w:szCs w:val="20"/>
              </w:rPr>
              <w:t xml:space="preserve">) </w:t>
            </w:r>
            <w:r w:rsidRPr="00E95059">
              <w:rPr>
                <w:szCs w:val="20"/>
              </w:rPr>
              <w:tab/>
              <w:t>I shall maintain required seabag items</w:t>
            </w:r>
            <w:r>
              <w:rPr>
                <w:szCs w:val="20"/>
              </w:rPr>
              <w:t xml:space="preserve">, </w:t>
            </w:r>
            <w:r>
              <w:t xml:space="preserve">in accordance with Uniform Regulations, COMDTINST M1020.6 (series), for a period of </w:t>
            </w:r>
            <w:r w:rsidRPr="00E95059">
              <w:rPr>
                <w:szCs w:val="20"/>
              </w:rPr>
              <w:t>up to four years</w:t>
            </w:r>
            <w:r>
              <w:rPr>
                <w:szCs w:val="20"/>
              </w:rPr>
              <w:t>.</w:t>
            </w:r>
          </w:p>
          <w:p w14:paraId="59641D4F" w14:textId="77777777" w:rsidR="00ED61CD" w:rsidRPr="00E95059" w:rsidRDefault="00ED61CD" w:rsidP="00ED61CD">
            <w:pPr>
              <w:tabs>
                <w:tab w:val="left" w:pos="1354"/>
              </w:tabs>
              <w:spacing w:before="120"/>
              <w:ind w:left="1242" w:hanging="1242"/>
              <w:rPr>
                <w:szCs w:val="20"/>
              </w:rPr>
            </w:pPr>
            <w:r w:rsidRPr="00E95059">
              <w:rPr>
                <w:szCs w:val="20"/>
              </w:rPr>
              <w:fldChar w:fldCharType="begin">
                <w:ffData>
                  <w:name w:val=""/>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w:t>
            </w:r>
            <w:r>
              <w:rPr>
                <w:szCs w:val="20"/>
              </w:rPr>
              <w:t>5</w:t>
            </w:r>
            <w:r w:rsidRPr="00E95059">
              <w:rPr>
                <w:szCs w:val="20"/>
              </w:rPr>
              <w:t xml:space="preserve">) </w:t>
            </w:r>
            <w:r w:rsidRPr="00E95059">
              <w:rPr>
                <w:szCs w:val="20"/>
              </w:rPr>
              <w:tab/>
              <w:t>I shall surrender my Government Travel Charge Card and Common Access Card.  I understand I am eligible for a DD Form 2 (Reserve) ID card.</w:t>
            </w:r>
          </w:p>
          <w:p w14:paraId="70C55196" w14:textId="77777777" w:rsidR="00ED61CD" w:rsidRPr="00E95059" w:rsidRDefault="00ED61CD" w:rsidP="00ED61CD">
            <w:pPr>
              <w:tabs>
                <w:tab w:val="left" w:pos="1354"/>
              </w:tabs>
              <w:spacing w:before="120"/>
              <w:ind w:left="1242" w:hanging="1242"/>
              <w:rPr>
                <w:szCs w:val="20"/>
              </w:rPr>
            </w:pPr>
            <w:r w:rsidRPr="00E95059">
              <w:rPr>
                <w:szCs w:val="20"/>
              </w:rPr>
              <w:fldChar w:fldCharType="begin">
                <w:ffData>
                  <w:name w:val=""/>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w:t>
            </w:r>
            <w:r>
              <w:rPr>
                <w:szCs w:val="20"/>
              </w:rPr>
              <w:t>6</w:t>
            </w:r>
            <w:r w:rsidRPr="00E95059">
              <w:rPr>
                <w:szCs w:val="20"/>
              </w:rPr>
              <w:t>)</w:t>
            </w:r>
            <w:r w:rsidRPr="00E95059">
              <w:rPr>
                <w:szCs w:val="20"/>
              </w:rPr>
              <w:tab/>
            </w:r>
            <w:r>
              <w:rPr>
                <w:szCs w:val="20"/>
              </w:rPr>
              <w:t xml:space="preserve">[Enlisted Only] I understand I am </w:t>
            </w:r>
            <w:r w:rsidRPr="00ED6B48">
              <w:rPr>
                <w:szCs w:val="20"/>
              </w:rPr>
              <w:t>not</w:t>
            </w:r>
            <w:r>
              <w:rPr>
                <w:szCs w:val="20"/>
              </w:rPr>
              <w:t xml:space="preserve"> eligible to reenlist or extend my enlistment contract while </w:t>
            </w:r>
            <w:r>
              <w:rPr>
                <w:szCs w:val="20"/>
              </w:rPr>
              <w:br/>
              <w:t>in the ISL unless there is a service need as approved by Commander (CG PSC-RPM).</w:t>
            </w:r>
          </w:p>
          <w:p w14:paraId="5CD7EB4A" w14:textId="77777777" w:rsidR="00ED61CD" w:rsidRDefault="00ED61CD" w:rsidP="00ED61CD">
            <w:pPr>
              <w:tabs>
                <w:tab w:val="left" w:pos="1354"/>
              </w:tabs>
              <w:spacing w:before="120"/>
              <w:ind w:left="1242" w:hanging="1242"/>
            </w:pPr>
            <w:r w:rsidRPr="00E95059">
              <w:rPr>
                <w:szCs w:val="20"/>
              </w:rPr>
              <w:fldChar w:fldCharType="begin">
                <w:ffData>
                  <w:name w:val=""/>
                  <w:enabled/>
                  <w:calcOnExit w:val="0"/>
                  <w:textInput>
                    <w:default w:val="DDMMMYYYY"/>
                  </w:textInput>
                </w:ffData>
              </w:fldChar>
            </w:r>
            <w:r w:rsidRPr="00E95059">
              <w:rPr>
                <w:szCs w:val="20"/>
              </w:rPr>
              <w:instrText xml:space="preserve"> FORMTEXT </w:instrText>
            </w:r>
            <w:r w:rsidRPr="00E95059">
              <w:rPr>
                <w:szCs w:val="20"/>
              </w:rPr>
            </w:r>
            <w:r w:rsidRPr="00E95059">
              <w:rPr>
                <w:szCs w:val="20"/>
              </w:rPr>
              <w:fldChar w:fldCharType="separate"/>
            </w:r>
            <w:r w:rsidRPr="00E95059">
              <w:rPr>
                <w:noProof/>
                <w:szCs w:val="20"/>
              </w:rPr>
              <w:t>_______</w:t>
            </w:r>
            <w:r w:rsidRPr="00E95059">
              <w:rPr>
                <w:szCs w:val="20"/>
              </w:rPr>
              <w:fldChar w:fldCharType="end"/>
            </w:r>
            <w:r w:rsidRPr="00E95059">
              <w:rPr>
                <w:szCs w:val="20"/>
              </w:rPr>
              <w:t xml:space="preserve"> (</w:t>
            </w:r>
            <w:r>
              <w:rPr>
                <w:szCs w:val="20"/>
              </w:rPr>
              <w:t>7</w:t>
            </w:r>
            <w:r w:rsidRPr="00E95059">
              <w:rPr>
                <w:szCs w:val="20"/>
              </w:rPr>
              <w:t xml:space="preserve">) </w:t>
            </w:r>
            <w:r>
              <w:t>I understand while in the ISL I may not train for pay or retirement points and do not accrue credit for qualifying years of federal service for retirement, in accordance with Title 10 U.S.C. §12734 and §12735.</w:t>
            </w:r>
          </w:p>
          <w:p w14:paraId="626A6334" w14:textId="77777777" w:rsidR="00ED61CD" w:rsidRPr="00FD3A16" w:rsidRDefault="00ED61CD" w:rsidP="00ED61CD">
            <w:pPr>
              <w:pStyle w:val="TableText"/>
              <w:spacing w:before="120"/>
              <w:ind w:left="1152" w:hanging="1152"/>
              <w:rPr>
                <w:szCs w:val="24"/>
              </w:rPr>
            </w:pPr>
            <w:r w:rsidRPr="00FD3A16">
              <w:rPr>
                <w:szCs w:val="24"/>
              </w:rPr>
              <w:fldChar w:fldCharType="begin">
                <w:ffData>
                  <w:name w:val=""/>
                  <w:enabled/>
                  <w:calcOnExit w:val="0"/>
                  <w:textInput>
                    <w:default w:val="DDMMMYYYY"/>
                  </w:textInput>
                </w:ffData>
              </w:fldChar>
            </w:r>
            <w:r w:rsidRPr="00FD3A16">
              <w:rPr>
                <w:szCs w:val="24"/>
              </w:rPr>
              <w:instrText xml:space="preserve"> FORMTEXT </w:instrText>
            </w:r>
            <w:r w:rsidRPr="00FD3A16">
              <w:rPr>
                <w:szCs w:val="24"/>
              </w:rPr>
            </w:r>
            <w:r w:rsidRPr="00FD3A16">
              <w:rPr>
                <w:szCs w:val="24"/>
              </w:rPr>
              <w:fldChar w:fldCharType="separate"/>
            </w:r>
            <w:r w:rsidRPr="00FD3A16">
              <w:rPr>
                <w:noProof/>
                <w:szCs w:val="24"/>
              </w:rPr>
              <w:t>_______</w:t>
            </w:r>
            <w:r w:rsidRPr="00FD3A16">
              <w:rPr>
                <w:szCs w:val="24"/>
              </w:rPr>
              <w:fldChar w:fldCharType="end"/>
            </w:r>
            <w:r w:rsidRPr="00FD3A16">
              <w:rPr>
                <w:szCs w:val="24"/>
              </w:rPr>
              <w:t xml:space="preserve"> (</w:t>
            </w:r>
            <w:r>
              <w:rPr>
                <w:szCs w:val="24"/>
              </w:rPr>
              <w:t>8</w:t>
            </w:r>
            <w:r w:rsidRPr="00FD3A16">
              <w:rPr>
                <w:szCs w:val="24"/>
              </w:rPr>
              <w:t xml:space="preserve">) I understand </w:t>
            </w:r>
            <w:r>
              <w:rPr>
                <w:szCs w:val="24"/>
              </w:rPr>
              <w:t xml:space="preserve">while </w:t>
            </w:r>
            <w:r w:rsidRPr="00FD3A16">
              <w:rPr>
                <w:szCs w:val="24"/>
              </w:rPr>
              <w:t>in the ISL</w:t>
            </w:r>
            <w:r>
              <w:rPr>
                <w:szCs w:val="24"/>
              </w:rPr>
              <w:t xml:space="preserve">, I am </w:t>
            </w:r>
            <w:r>
              <w:t>ineligible for promotion or advancement.</w:t>
            </w:r>
          </w:p>
          <w:p w14:paraId="266C9C42" w14:textId="77777777" w:rsidR="00ED61CD" w:rsidRPr="00FD3A16" w:rsidRDefault="00ED61CD" w:rsidP="00ED61CD">
            <w:pPr>
              <w:pStyle w:val="TableText"/>
              <w:spacing w:before="120"/>
              <w:ind w:left="1152" w:hanging="1152"/>
              <w:rPr>
                <w:szCs w:val="24"/>
              </w:rPr>
            </w:pPr>
            <w:r w:rsidRPr="00FD3A16">
              <w:rPr>
                <w:szCs w:val="24"/>
              </w:rPr>
              <w:fldChar w:fldCharType="begin">
                <w:ffData>
                  <w:name w:val=""/>
                  <w:enabled/>
                  <w:calcOnExit w:val="0"/>
                  <w:textInput>
                    <w:default w:val="DDMMMYYYY"/>
                  </w:textInput>
                </w:ffData>
              </w:fldChar>
            </w:r>
            <w:r w:rsidRPr="00FD3A16">
              <w:rPr>
                <w:szCs w:val="24"/>
              </w:rPr>
              <w:instrText xml:space="preserve"> FORMTEXT </w:instrText>
            </w:r>
            <w:r w:rsidRPr="00FD3A16">
              <w:rPr>
                <w:szCs w:val="24"/>
              </w:rPr>
            </w:r>
            <w:r w:rsidRPr="00FD3A16">
              <w:rPr>
                <w:szCs w:val="24"/>
              </w:rPr>
              <w:fldChar w:fldCharType="separate"/>
            </w:r>
            <w:r w:rsidRPr="00FD3A16">
              <w:rPr>
                <w:noProof/>
                <w:szCs w:val="24"/>
              </w:rPr>
              <w:t>_______</w:t>
            </w:r>
            <w:r w:rsidRPr="00FD3A16">
              <w:rPr>
                <w:szCs w:val="24"/>
              </w:rPr>
              <w:fldChar w:fldCharType="end"/>
            </w:r>
            <w:r w:rsidRPr="00FD3A16">
              <w:rPr>
                <w:szCs w:val="24"/>
              </w:rPr>
              <w:t xml:space="preserve"> (</w:t>
            </w:r>
            <w:r>
              <w:rPr>
                <w:szCs w:val="24"/>
              </w:rPr>
              <w:t>9</w:t>
            </w:r>
            <w:r w:rsidRPr="00FD3A16">
              <w:rPr>
                <w:szCs w:val="24"/>
              </w:rPr>
              <w:t>) I understand my time in the ISL count</w:t>
            </w:r>
            <w:r>
              <w:rPr>
                <w:szCs w:val="24"/>
              </w:rPr>
              <w:t>s</w:t>
            </w:r>
            <w:r w:rsidRPr="00FD3A16">
              <w:rPr>
                <w:szCs w:val="24"/>
              </w:rPr>
              <w:t xml:space="preserve"> toward my 30</w:t>
            </w:r>
            <w:r>
              <w:rPr>
                <w:szCs w:val="24"/>
              </w:rPr>
              <w:t>-</w:t>
            </w:r>
            <w:r w:rsidRPr="00FD3A16">
              <w:rPr>
                <w:szCs w:val="24"/>
              </w:rPr>
              <w:t>years total service (enlisted/CWO) or 30</w:t>
            </w:r>
            <w:r>
              <w:rPr>
                <w:szCs w:val="24"/>
              </w:rPr>
              <w:t>-</w:t>
            </w:r>
            <w:r w:rsidRPr="00FD3A16">
              <w:rPr>
                <w:szCs w:val="24"/>
              </w:rPr>
              <w:t xml:space="preserve"> years total commissioned service (officer).  </w:t>
            </w:r>
          </w:p>
          <w:p w14:paraId="2FB345B4" w14:textId="77777777" w:rsidR="00ED61CD" w:rsidRPr="00FD3A16" w:rsidRDefault="00ED61CD" w:rsidP="00ED61CD">
            <w:pPr>
              <w:pStyle w:val="TableText"/>
              <w:spacing w:before="120"/>
              <w:ind w:left="1152" w:hanging="1152"/>
              <w:rPr>
                <w:szCs w:val="24"/>
              </w:rPr>
            </w:pPr>
            <w:r w:rsidRPr="00FD3A16">
              <w:rPr>
                <w:szCs w:val="24"/>
              </w:rPr>
              <w:fldChar w:fldCharType="begin">
                <w:ffData>
                  <w:name w:val=""/>
                  <w:enabled/>
                  <w:calcOnExit w:val="0"/>
                  <w:textInput>
                    <w:default w:val="DDMMMYYYY"/>
                  </w:textInput>
                </w:ffData>
              </w:fldChar>
            </w:r>
            <w:r w:rsidRPr="00FD3A16">
              <w:rPr>
                <w:szCs w:val="24"/>
              </w:rPr>
              <w:instrText xml:space="preserve"> FORMTEXT </w:instrText>
            </w:r>
            <w:r w:rsidRPr="00FD3A16">
              <w:rPr>
                <w:szCs w:val="24"/>
              </w:rPr>
            </w:r>
            <w:r w:rsidRPr="00FD3A16">
              <w:rPr>
                <w:szCs w:val="24"/>
              </w:rPr>
              <w:fldChar w:fldCharType="separate"/>
            </w:r>
            <w:r w:rsidRPr="00FD3A16">
              <w:rPr>
                <w:noProof/>
                <w:szCs w:val="24"/>
              </w:rPr>
              <w:t>_______</w:t>
            </w:r>
            <w:r w:rsidRPr="00FD3A16">
              <w:rPr>
                <w:szCs w:val="24"/>
              </w:rPr>
              <w:fldChar w:fldCharType="end"/>
            </w:r>
            <w:r w:rsidRPr="00FD3A16">
              <w:rPr>
                <w:szCs w:val="24"/>
              </w:rPr>
              <w:t xml:space="preserve"> (</w:t>
            </w:r>
            <w:r>
              <w:rPr>
                <w:szCs w:val="24"/>
              </w:rPr>
              <w:t>10</w:t>
            </w:r>
            <w:r w:rsidRPr="00FD3A16">
              <w:rPr>
                <w:szCs w:val="24"/>
              </w:rPr>
              <w:t>) I understand upon transfer to the ISL, many benefits such as Tricare Reserve Select, Montgomery GI Bill-SR, ability to transfer Post 9-11 GI Bill Education Benefits to dependents, military bonuses, SGLI, and Thrift Savings Plan (TSP) are suspended or terminated.</w:t>
            </w:r>
          </w:p>
          <w:p w14:paraId="0B85C6F0" w14:textId="77777777" w:rsidR="00ED61CD" w:rsidRPr="00FD3A16" w:rsidRDefault="00ED61CD" w:rsidP="00ED61CD">
            <w:pPr>
              <w:pStyle w:val="TableText"/>
              <w:spacing w:before="120"/>
              <w:ind w:left="1152" w:hanging="1152"/>
              <w:rPr>
                <w:szCs w:val="24"/>
              </w:rPr>
            </w:pPr>
            <w:r w:rsidRPr="00FD3A16">
              <w:rPr>
                <w:szCs w:val="24"/>
              </w:rPr>
              <w:fldChar w:fldCharType="begin">
                <w:ffData>
                  <w:name w:val=""/>
                  <w:enabled/>
                  <w:calcOnExit w:val="0"/>
                  <w:textInput>
                    <w:default w:val="DDMMMYYYY"/>
                  </w:textInput>
                </w:ffData>
              </w:fldChar>
            </w:r>
            <w:r w:rsidRPr="00FD3A16">
              <w:rPr>
                <w:szCs w:val="24"/>
              </w:rPr>
              <w:instrText xml:space="preserve"> FORMTEXT </w:instrText>
            </w:r>
            <w:r w:rsidRPr="00FD3A16">
              <w:rPr>
                <w:szCs w:val="24"/>
              </w:rPr>
            </w:r>
            <w:r w:rsidRPr="00FD3A16">
              <w:rPr>
                <w:szCs w:val="24"/>
              </w:rPr>
              <w:fldChar w:fldCharType="separate"/>
            </w:r>
            <w:r w:rsidRPr="00FD3A16">
              <w:rPr>
                <w:noProof/>
                <w:szCs w:val="24"/>
              </w:rPr>
              <w:t>_______</w:t>
            </w:r>
            <w:r w:rsidRPr="00FD3A16">
              <w:rPr>
                <w:szCs w:val="24"/>
              </w:rPr>
              <w:fldChar w:fldCharType="end"/>
            </w:r>
            <w:r w:rsidRPr="00FD3A16">
              <w:rPr>
                <w:szCs w:val="24"/>
              </w:rPr>
              <w:t xml:space="preserve"> (1</w:t>
            </w:r>
            <w:r>
              <w:rPr>
                <w:szCs w:val="24"/>
              </w:rPr>
              <w:t>1</w:t>
            </w:r>
            <w:r w:rsidRPr="00FD3A16">
              <w:rPr>
                <w:szCs w:val="24"/>
              </w:rPr>
              <w:t>) I fully understand if I do not maintain all requirements, I may be discharged or retired, as appropriate.</w:t>
            </w:r>
          </w:p>
          <w:p w14:paraId="262D8FAC" w14:textId="3E7B078B" w:rsidR="00ED61CD" w:rsidRPr="00FD3A16" w:rsidRDefault="00ED61CD" w:rsidP="00ED61CD">
            <w:pPr>
              <w:pStyle w:val="TableText"/>
              <w:spacing w:before="120"/>
              <w:ind w:left="1152" w:hanging="1152"/>
              <w:rPr>
                <w:szCs w:val="24"/>
              </w:rPr>
            </w:pPr>
            <w:r w:rsidRPr="00FD3A16">
              <w:rPr>
                <w:szCs w:val="24"/>
              </w:rPr>
              <w:fldChar w:fldCharType="begin">
                <w:ffData>
                  <w:name w:val=""/>
                  <w:enabled/>
                  <w:calcOnExit w:val="0"/>
                  <w:textInput>
                    <w:default w:val="DDMMMYYYY"/>
                  </w:textInput>
                </w:ffData>
              </w:fldChar>
            </w:r>
            <w:r w:rsidRPr="00FD3A16">
              <w:rPr>
                <w:szCs w:val="24"/>
              </w:rPr>
              <w:instrText xml:space="preserve"> FORMTEXT </w:instrText>
            </w:r>
            <w:r w:rsidRPr="00FD3A16">
              <w:rPr>
                <w:szCs w:val="24"/>
              </w:rPr>
            </w:r>
            <w:r w:rsidRPr="00FD3A16">
              <w:rPr>
                <w:szCs w:val="24"/>
              </w:rPr>
              <w:fldChar w:fldCharType="separate"/>
            </w:r>
            <w:r w:rsidRPr="00FD3A16">
              <w:rPr>
                <w:noProof/>
                <w:szCs w:val="24"/>
              </w:rPr>
              <w:t>_______</w:t>
            </w:r>
            <w:r w:rsidRPr="00FD3A16">
              <w:rPr>
                <w:szCs w:val="24"/>
              </w:rPr>
              <w:fldChar w:fldCharType="end"/>
            </w:r>
            <w:r w:rsidRPr="00FD3A16">
              <w:rPr>
                <w:szCs w:val="24"/>
              </w:rPr>
              <w:t xml:space="preserve"> </w:t>
            </w:r>
            <w:r w:rsidR="007F6D3F">
              <w:t>(12) [Officers Only] I understand that officers who have been in the ISL for 3 or more years are screened for transfer to the Retired Reserve or separation, as appropriate as per Title 10 U.S.C. §12683 and reference (a).</w:t>
            </w:r>
          </w:p>
          <w:p w14:paraId="3CED92F3" w14:textId="77777777" w:rsidR="00ED61CD" w:rsidRDefault="00ED61CD" w:rsidP="00ED61CD">
            <w:pPr>
              <w:pStyle w:val="TableParagraph"/>
              <w:kinsoku w:val="0"/>
              <w:overflowPunct w:val="0"/>
              <w:ind w:right="29"/>
            </w:pPr>
          </w:p>
          <w:p w14:paraId="012B497A" w14:textId="77777777" w:rsidR="00ED61CD" w:rsidRDefault="00ED61CD" w:rsidP="00ED61CD">
            <w:pPr>
              <w:pStyle w:val="TableParagraph"/>
              <w:kinsoku w:val="0"/>
              <w:overflowPunct w:val="0"/>
              <w:ind w:right="29"/>
            </w:pPr>
          </w:p>
          <w:p w14:paraId="51B32751" w14:textId="7ED6D811" w:rsidR="00EB1B37" w:rsidRPr="00895DF2" w:rsidRDefault="00352F2D" w:rsidP="00ED61CD">
            <w:pPr>
              <w:pStyle w:val="TableParagraph"/>
              <w:kinsoku w:val="0"/>
              <w:overflowPunct w:val="0"/>
              <w:ind w:right="29"/>
            </w:pPr>
            <w:r>
              <w:t xml:space="preserve">                                                                                             </w:t>
            </w:r>
          </w:p>
        </w:tc>
      </w:tr>
    </w:tbl>
    <w:p w14:paraId="1D4D5BB2" w14:textId="781547BB" w:rsidR="00E17195" w:rsidRPr="004B5145" w:rsidRDefault="00E17195" w:rsidP="00E17195">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0047785D">
        <w:rPr>
          <w:spacing w:val="-4"/>
        </w:rPr>
        <w:t>CGMHRR</w:t>
      </w:r>
    </w:p>
    <w:p w14:paraId="3BC37283" w14:textId="77777777" w:rsidR="00E17195" w:rsidRDefault="00E17195" w:rsidP="00E17195">
      <w:pPr>
        <w:pStyle w:val="BodyText"/>
        <w:spacing w:before="95"/>
      </w:pPr>
      <w:r>
        <w:t>CG-3307</w:t>
      </w:r>
      <w:r>
        <w:rPr>
          <w:spacing w:val="-6"/>
        </w:rPr>
        <w:t xml:space="preserve"> </w:t>
      </w:r>
      <w:r>
        <w:rPr>
          <w:spacing w:val="-2"/>
        </w:rPr>
        <w:t>(09/23)</w:t>
      </w:r>
    </w:p>
    <w:p w14:paraId="540CE3EE" w14:textId="4B046ECF" w:rsidR="00E17195" w:rsidRPr="004B5145" w:rsidRDefault="00E17195" w:rsidP="00E17195">
      <w:pPr>
        <w:pStyle w:val="BodyText"/>
        <w:spacing w:before="9"/>
        <w:rPr>
          <w:spacing w:val="-2"/>
        </w:rPr>
        <w:sectPr w:rsidR="00E17195" w:rsidRPr="004B5145" w:rsidSect="008138FF">
          <w:pgSz w:w="12240" w:h="15840"/>
          <w:pgMar w:top="700" w:right="600" w:bottom="0" w:left="600" w:header="720" w:footer="720" w:gutter="0"/>
          <w:cols w:space="720"/>
        </w:sectPr>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t>2</w:t>
      </w:r>
      <w:r>
        <w:rPr>
          <w:spacing w:val="-1"/>
        </w:rPr>
        <w:t xml:space="preserve"> </w:t>
      </w:r>
      <w:r>
        <w:t>of</w:t>
      </w:r>
      <w:r>
        <w:rPr>
          <w:spacing w:val="-1"/>
        </w:rPr>
        <w:t xml:space="preserve"> 3</w:t>
      </w:r>
    </w:p>
    <w:tbl>
      <w:tblPr>
        <w:tblW w:w="0" w:type="auto"/>
        <w:tblInd w:w="116" w:type="dxa"/>
        <w:tblCellMar>
          <w:left w:w="60" w:type="dxa"/>
          <w:right w:w="0" w:type="dxa"/>
        </w:tblCellMar>
        <w:tblLook w:val="0000" w:firstRow="0" w:lastRow="0" w:firstColumn="0" w:lastColumn="0" w:noHBand="0" w:noVBand="0"/>
      </w:tblPr>
      <w:tblGrid>
        <w:gridCol w:w="5017"/>
        <w:gridCol w:w="2868"/>
        <w:gridCol w:w="2869"/>
      </w:tblGrid>
      <w:tr w:rsidR="00EB1B37" w:rsidRPr="00895DF2" w14:paraId="51B3275A" w14:textId="77777777" w:rsidTr="00F63348">
        <w:trPr>
          <w:cantSplit/>
          <w:trHeight w:hRule="exact" w:val="1080"/>
          <w:tblHeader/>
        </w:trPr>
        <w:tc>
          <w:tcPr>
            <w:tcW w:w="10754" w:type="dxa"/>
            <w:gridSpan w:val="3"/>
            <w:tcBorders>
              <w:top w:val="single" w:sz="8" w:space="0" w:color="000000"/>
              <w:left w:val="single" w:sz="8" w:space="0" w:color="000000"/>
              <w:bottom w:val="single" w:sz="8" w:space="0" w:color="000000"/>
              <w:right w:val="single" w:sz="8" w:space="0" w:color="000000"/>
            </w:tcBorders>
          </w:tcPr>
          <w:p w14:paraId="51B32756"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57"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58" w14:textId="77777777" w:rsidR="00EB1B37" w:rsidRPr="00895DF2" w:rsidRDefault="00EB1B37" w:rsidP="00F436EE">
            <w:pPr>
              <w:pStyle w:val="TableParagraph"/>
              <w:kinsoku w:val="0"/>
              <w:overflowPunct w:val="0"/>
              <w:spacing w:before="9"/>
              <w:rPr>
                <w:sz w:val="15"/>
                <w:szCs w:val="15"/>
              </w:rPr>
            </w:pPr>
          </w:p>
          <w:p w14:paraId="51B32759"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63" w14:textId="77777777" w:rsidTr="00A91539">
        <w:trPr>
          <w:trHeight w:hRule="exact" w:val="11702"/>
        </w:trPr>
        <w:tc>
          <w:tcPr>
            <w:tcW w:w="10754" w:type="dxa"/>
            <w:gridSpan w:val="3"/>
            <w:tcBorders>
              <w:top w:val="single" w:sz="8" w:space="0" w:color="000000"/>
              <w:left w:val="single" w:sz="8" w:space="0" w:color="000000"/>
              <w:bottom w:val="single" w:sz="8" w:space="0" w:color="000000"/>
              <w:right w:val="single" w:sz="8" w:space="0" w:color="000000"/>
            </w:tcBorders>
          </w:tcPr>
          <w:p w14:paraId="40DE7F55" w14:textId="77777777" w:rsidR="00F25564" w:rsidRPr="00EB1B37" w:rsidRDefault="00F25564" w:rsidP="00F25564">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14:paraId="32C7B7FF" w14:textId="77777777" w:rsidR="00F25564" w:rsidRPr="00EB1B37" w:rsidRDefault="00F25564" w:rsidP="00F25564">
            <w:pPr>
              <w:pStyle w:val="TableParagraph"/>
              <w:kinsoku w:val="0"/>
              <w:overflowPunct w:val="0"/>
              <w:ind w:right="29"/>
              <w:rPr>
                <w:rFonts w:ascii="Arial" w:hAnsi="Arial" w:cs="Arial"/>
                <w:sz w:val="20"/>
                <w:szCs w:val="20"/>
              </w:rPr>
            </w:pPr>
          </w:p>
          <w:p w14:paraId="218E7842" w14:textId="6156B961" w:rsidR="0056006C" w:rsidRDefault="00F25564" w:rsidP="0056006C">
            <w:r w:rsidRPr="00FD3A16">
              <w:fldChar w:fldCharType="begin">
                <w:ffData>
                  <w:name w:val=""/>
                  <w:enabled/>
                  <w:calcOnExit w:val="0"/>
                  <w:textInput>
                    <w:default w:val="DDMMMYYYY"/>
                  </w:textInput>
                </w:ffData>
              </w:fldChar>
            </w:r>
            <w:r w:rsidRPr="00FD3A16">
              <w:instrText xml:space="preserve"> FORMTEXT </w:instrText>
            </w:r>
            <w:r w:rsidRPr="00FD3A16">
              <w:fldChar w:fldCharType="separate"/>
            </w:r>
            <w:r w:rsidRPr="00FD3A16">
              <w:rPr>
                <w:noProof/>
              </w:rPr>
              <w:t>_______</w:t>
            </w:r>
            <w:r w:rsidRPr="00FD3A16">
              <w:fldChar w:fldCharType="end"/>
            </w:r>
            <w:r w:rsidRPr="00FD3A16">
              <w:t xml:space="preserve"> </w:t>
            </w:r>
            <w:r w:rsidR="0056006C">
              <w:t xml:space="preserve">(13) If placement into the ISL is due to body fat non-compliance, I understand that I have 365 </w:t>
            </w:r>
            <w:proofErr w:type="gramStart"/>
            <w:r w:rsidR="0056006C">
              <w:t>days</w:t>
            </w:r>
            <w:proofErr w:type="gramEnd"/>
          </w:p>
          <w:p w14:paraId="3D41BC7E" w14:textId="3ED31758" w:rsidR="00225704" w:rsidRPr="00225704" w:rsidRDefault="0056006C" w:rsidP="00F46676">
            <w:r>
              <w:t xml:space="preserve">                to get into compliance or be transferred to the Retired Reserve or separated, as appropriate.</w:t>
            </w:r>
          </w:p>
          <w:p w14:paraId="56B7FB1F" w14:textId="09514D6A" w:rsidR="00225704" w:rsidRDefault="00F25564" w:rsidP="00201AA5">
            <w:pPr>
              <w:pStyle w:val="TableText"/>
              <w:spacing w:before="120" w:line="276" w:lineRule="auto"/>
              <w:ind w:left="1152" w:hanging="1152"/>
            </w:pPr>
            <w:r w:rsidRPr="00FD3A16">
              <w:rPr>
                <w:szCs w:val="24"/>
              </w:rPr>
              <w:fldChar w:fldCharType="begin">
                <w:ffData>
                  <w:name w:val=""/>
                  <w:enabled/>
                  <w:calcOnExit w:val="0"/>
                  <w:textInput>
                    <w:default w:val="DDMMMYYYY"/>
                  </w:textInput>
                </w:ffData>
              </w:fldChar>
            </w:r>
            <w:r w:rsidRPr="00FD3A16">
              <w:rPr>
                <w:szCs w:val="24"/>
              </w:rPr>
              <w:instrText xml:space="preserve"> FORMTEXT </w:instrText>
            </w:r>
            <w:r w:rsidRPr="00FD3A16">
              <w:rPr>
                <w:szCs w:val="24"/>
              </w:rPr>
            </w:r>
            <w:r w:rsidRPr="00FD3A16">
              <w:rPr>
                <w:szCs w:val="24"/>
              </w:rPr>
              <w:fldChar w:fldCharType="separate"/>
            </w:r>
            <w:r w:rsidRPr="00FD3A16">
              <w:rPr>
                <w:noProof/>
                <w:szCs w:val="24"/>
              </w:rPr>
              <w:t>_______</w:t>
            </w:r>
            <w:r w:rsidRPr="00FD3A16">
              <w:rPr>
                <w:szCs w:val="24"/>
              </w:rPr>
              <w:fldChar w:fldCharType="end"/>
            </w:r>
            <w:r w:rsidRPr="00FD3A16">
              <w:rPr>
                <w:szCs w:val="24"/>
              </w:rPr>
              <w:t xml:space="preserve"> </w:t>
            </w:r>
            <w:r w:rsidR="00D96D1C">
              <w:t>(14) If placement into the ISL is due to declining to execute SELRES assignment orders, I understand that I may request to transfer to the IRR after a minimum of 12 months.</w:t>
            </w:r>
          </w:p>
          <w:p w14:paraId="2658DE41" w14:textId="77777777" w:rsidR="00EE3481" w:rsidRDefault="00F25564" w:rsidP="00201AA5">
            <w:pPr>
              <w:spacing w:line="276" w:lineRule="auto"/>
              <w:rPr>
                <w:sz w:val="22"/>
                <w:szCs w:val="22"/>
              </w:rPr>
            </w:pPr>
            <w:r w:rsidRPr="00FD3A16">
              <w:fldChar w:fldCharType="begin">
                <w:ffData>
                  <w:name w:val=""/>
                  <w:enabled/>
                  <w:calcOnExit w:val="0"/>
                  <w:textInput>
                    <w:default w:val="DDMMMYYYY"/>
                  </w:textInput>
                </w:ffData>
              </w:fldChar>
            </w:r>
            <w:r w:rsidRPr="00FD3A16">
              <w:instrText xml:space="preserve"> FORMTEXT </w:instrText>
            </w:r>
            <w:r w:rsidRPr="00FD3A16">
              <w:fldChar w:fldCharType="separate"/>
            </w:r>
            <w:r w:rsidRPr="00FD3A16">
              <w:rPr>
                <w:noProof/>
              </w:rPr>
              <w:t>_______</w:t>
            </w:r>
            <w:r w:rsidRPr="00FD3A16">
              <w:fldChar w:fldCharType="end"/>
            </w:r>
            <w:r w:rsidRPr="00FD3A16">
              <w:t xml:space="preserve"> </w:t>
            </w:r>
            <w:r w:rsidR="00EE3481">
              <w:t>(15) I understand my transfer is not complete until the effective date of my written orders.</w:t>
            </w:r>
          </w:p>
          <w:p w14:paraId="75F467A9" w14:textId="77777777" w:rsidR="00F25564" w:rsidRPr="00FD3A16" w:rsidRDefault="00F25564" w:rsidP="00F25564">
            <w:pPr>
              <w:pStyle w:val="TableText"/>
              <w:rPr>
                <w:szCs w:val="24"/>
              </w:rPr>
            </w:pPr>
          </w:p>
          <w:p w14:paraId="3C39A86B" w14:textId="77777777" w:rsidR="00F25564" w:rsidRPr="00FD3A16" w:rsidRDefault="00F25564" w:rsidP="00F25564">
            <w:pPr>
              <w:pStyle w:val="TableText"/>
              <w:rPr>
                <w:szCs w:val="24"/>
              </w:rPr>
            </w:pPr>
          </w:p>
          <w:p w14:paraId="51B32762" w14:textId="451649C1" w:rsidR="00EB1B37" w:rsidRPr="00895DF2" w:rsidRDefault="00F25564" w:rsidP="00F25564">
            <w:pPr>
              <w:pStyle w:val="TableParagraph"/>
              <w:kinsoku w:val="0"/>
              <w:overflowPunct w:val="0"/>
              <w:ind w:right="29"/>
            </w:pPr>
            <w:r>
              <w:tab/>
            </w:r>
            <w:r w:rsidR="001B3C2D">
              <w:t xml:space="preserve">                                                                    </w:t>
            </w:r>
            <w:r w:rsidRPr="00FD3A16">
              <w:fldChar w:fldCharType="begin">
                <w:ffData>
                  <w:name w:val=""/>
                  <w:enabled/>
                  <w:calcOnExit w:val="0"/>
                  <w:textInput>
                    <w:default w:val="FIRST MI. LAST"/>
                  </w:textInput>
                </w:ffData>
              </w:fldChar>
            </w:r>
            <w:r w:rsidRPr="00FD3A16">
              <w:instrText xml:space="preserve"> FORMTEXT </w:instrText>
            </w:r>
            <w:r w:rsidRPr="00FD3A16">
              <w:fldChar w:fldCharType="separate"/>
            </w:r>
            <w:r w:rsidRPr="00FD3A16">
              <w:rPr>
                <w:noProof/>
              </w:rPr>
              <w:t>FIRST MI. LAST</w:t>
            </w:r>
            <w:r w:rsidRPr="00FD3A16">
              <w:fldChar w:fldCharType="end"/>
            </w:r>
          </w:p>
        </w:tc>
      </w:tr>
      <w:tr w:rsidR="00EB1B37" w:rsidRPr="00895DF2" w14:paraId="51B32768" w14:textId="77777777" w:rsidTr="00F63348">
        <w:trPr>
          <w:trHeight w:hRule="exact" w:val="475"/>
        </w:trPr>
        <w:tc>
          <w:tcPr>
            <w:tcW w:w="5017" w:type="dxa"/>
            <w:tcBorders>
              <w:top w:val="single" w:sz="8" w:space="0" w:color="000000"/>
              <w:left w:val="single" w:sz="8" w:space="0" w:color="000000"/>
              <w:bottom w:val="single" w:sz="8" w:space="0" w:color="000000"/>
              <w:right w:val="single" w:sz="8" w:space="0" w:color="000000"/>
            </w:tcBorders>
          </w:tcPr>
          <w:p w14:paraId="51B32765" w14:textId="422666E9" w:rsidR="00EB1B37" w:rsidRPr="00895DF2" w:rsidRDefault="001B3C2D" w:rsidP="00F436EE">
            <w:pPr>
              <w:pStyle w:val="TableParagraph"/>
              <w:kinsoku w:val="0"/>
              <w:overflowPunct w:val="0"/>
              <w:spacing w:before="10"/>
              <w:ind w:left="122"/>
            </w:pPr>
            <w:r>
              <w:rPr>
                <w:rFonts w:ascii="Arial" w:hAnsi="Arial" w:cs="Arial"/>
                <w:w w:val="95"/>
                <w:sz w:val="15"/>
                <w:szCs w:val="15"/>
              </w:rPr>
              <w:t xml:space="preserve">   </w:t>
            </w:r>
          </w:p>
        </w:tc>
        <w:tc>
          <w:tcPr>
            <w:tcW w:w="5737" w:type="dxa"/>
            <w:gridSpan w:val="2"/>
            <w:tcBorders>
              <w:top w:val="single" w:sz="8" w:space="0" w:color="000000"/>
              <w:left w:val="single" w:sz="8" w:space="0" w:color="000000"/>
              <w:bottom w:val="single" w:sz="8" w:space="0" w:color="000000"/>
              <w:right w:val="single" w:sz="8" w:space="0" w:color="000000"/>
            </w:tcBorders>
          </w:tcPr>
          <w:p w14:paraId="51B32766" w14:textId="77777777" w:rsidR="00EB1B37" w:rsidRPr="00895DF2" w:rsidRDefault="00EB1B37" w:rsidP="00F436EE">
            <w:pPr>
              <w:pStyle w:val="TableParagraph"/>
              <w:kinsoku w:val="0"/>
              <w:overflowPunct w:val="0"/>
              <w:spacing w:before="10"/>
              <w:ind w:left="115"/>
              <w:rPr>
                <w:rFonts w:ascii="Arial" w:hAnsi="Arial" w:cs="Arial"/>
                <w:w w:val="95"/>
                <w:sz w:val="15"/>
                <w:szCs w:val="15"/>
              </w:rPr>
            </w:pPr>
            <w:r w:rsidRPr="00895DF2">
              <w:rPr>
                <w:rFonts w:ascii="Arial" w:hAnsi="Arial" w:cs="Arial"/>
                <w:w w:val="95"/>
                <w:sz w:val="15"/>
                <w:szCs w:val="15"/>
              </w:rPr>
              <w:t>2.</w:t>
            </w:r>
            <w:r w:rsidRPr="00895DF2">
              <w:rPr>
                <w:rFonts w:ascii="Arial" w:hAnsi="Arial" w:cs="Arial"/>
                <w:spacing w:val="-5"/>
                <w:w w:val="95"/>
                <w:sz w:val="15"/>
                <w:szCs w:val="15"/>
              </w:rPr>
              <w:t xml:space="preserve"> </w:t>
            </w:r>
            <w:r w:rsidRPr="00895DF2">
              <w:rPr>
                <w:rFonts w:ascii="Arial" w:hAnsi="Arial" w:cs="Arial"/>
                <w:w w:val="95"/>
                <w:sz w:val="15"/>
                <w:szCs w:val="15"/>
              </w:rPr>
              <w:t>NAME</w:t>
            </w:r>
            <w:r w:rsidRPr="00895DF2">
              <w:rPr>
                <w:rFonts w:ascii="Arial" w:hAnsi="Arial" w:cs="Arial"/>
                <w:spacing w:val="-15"/>
                <w:w w:val="95"/>
                <w:sz w:val="15"/>
                <w:szCs w:val="15"/>
              </w:rPr>
              <w:t xml:space="preserve"> </w:t>
            </w:r>
            <w:r w:rsidRPr="00895DF2">
              <w:rPr>
                <w:rFonts w:ascii="Arial" w:hAnsi="Arial" w:cs="Arial"/>
                <w:w w:val="95"/>
                <w:sz w:val="15"/>
                <w:szCs w:val="15"/>
              </w:rPr>
              <w:t xml:space="preserve">OF </w:t>
            </w:r>
            <w:r w:rsidRPr="00895DF2">
              <w:rPr>
                <w:rFonts w:ascii="Arial" w:hAnsi="Arial" w:cs="Arial"/>
                <w:spacing w:val="-5"/>
                <w:w w:val="95"/>
                <w:sz w:val="15"/>
                <w:szCs w:val="15"/>
              </w:rPr>
              <w:t>UNIT</w:t>
            </w:r>
            <w:r w:rsidRPr="00895DF2">
              <w:rPr>
                <w:rFonts w:ascii="Arial" w:hAnsi="Arial" w:cs="Arial"/>
                <w:spacing w:val="-10"/>
                <w:w w:val="95"/>
                <w:sz w:val="15"/>
                <w:szCs w:val="15"/>
              </w:rPr>
              <w:t xml:space="preserve"> </w:t>
            </w:r>
            <w:r w:rsidRPr="00895DF2">
              <w:rPr>
                <w:rFonts w:ascii="Arial" w:hAnsi="Arial" w:cs="Arial"/>
                <w:w w:val="95"/>
                <w:sz w:val="15"/>
                <w:szCs w:val="15"/>
              </w:rPr>
              <w:t>PREPARING</w:t>
            </w:r>
            <w:r w:rsidRPr="00895DF2">
              <w:rPr>
                <w:rFonts w:ascii="Arial" w:hAnsi="Arial" w:cs="Arial"/>
                <w:spacing w:val="-13"/>
                <w:w w:val="95"/>
                <w:sz w:val="15"/>
                <w:szCs w:val="15"/>
              </w:rPr>
              <w:t xml:space="preserve"> </w:t>
            </w:r>
            <w:r w:rsidRPr="00895DF2">
              <w:rPr>
                <w:rFonts w:ascii="Arial" w:hAnsi="Arial" w:cs="Arial"/>
                <w:w w:val="95"/>
                <w:sz w:val="15"/>
                <w:szCs w:val="15"/>
              </w:rPr>
              <w:t>THIS</w:t>
            </w:r>
            <w:r w:rsidRPr="00895DF2">
              <w:rPr>
                <w:rFonts w:ascii="Arial" w:hAnsi="Arial" w:cs="Arial"/>
                <w:spacing w:val="-9"/>
                <w:w w:val="95"/>
                <w:sz w:val="15"/>
                <w:szCs w:val="15"/>
              </w:rPr>
              <w:t xml:space="preserve"> </w:t>
            </w:r>
            <w:r w:rsidRPr="00895DF2">
              <w:rPr>
                <w:rFonts w:ascii="Arial" w:hAnsi="Arial" w:cs="Arial"/>
                <w:w w:val="95"/>
                <w:sz w:val="15"/>
                <w:szCs w:val="15"/>
              </w:rPr>
              <w:t>FORM</w:t>
            </w:r>
          </w:p>
          <w:p w14:paraId="51B32767" w14:textId="77777777" w:rsidR="00EB1B37" w:rsidRPr="00895DF2" w:rsidRDefault="002556B5" w:rsidP="00F436EE">
            <w:pPr>
              <w:pStyle w:val="TableParagraph"/>
              <w:kinsoku w:val="0"/>
              <w:overflowPunct w:val="0"/>
              <w:spacing w:before="10"/>
              <w:ind w:left="115"/>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Pr="00895DF2">
              <w:rPr>
                <w:rFonts w:ascii="Arial" w:hAnsi="Arial"/>
                <w:sz w:val="20"/>
              </w:rPr>
              <w:fldChar w:fldCharType="end"/>
            </w:r>
          </w:p>
        </w:tc>
      </w:tr>
      <w:tr w:rsidR="00EB1B37" w:rsidRPr="00895DF2" w14:paraId="51B3276F" w14:textId="77777777" w:rsidTr="00D53A17">
        <w:trPr>
          <w:trHeight w:hRule="exact" w:val="616"/>
        </w:trPr>
        <w:tc>
          <w:tcPr>
            <w:tcW w:w="5017" w:type="dxa"/>
            <w:tcBorders>
              <w:top w:val="single" w:sz="8" w:space="0" w:color="000000"/>
              <w:left w:val="single" w:sz="8" w:space="0" w:color="000000"/>
              <w:bottom w:val="single" w:sz="8" w:space="0" w:color="000000"/>
              <w:right w:val="single" w:sz="8" w:space="0" w:color="000000"/>
            </w:tcBorders>
          </w:tcPr>
          <w:p w14:paraId="51B32769" w14:textId="77777777" w:rsidR="00EB1B37" w:rsidRPr="00895DF2" w:rsidRDefault="00EB1B37" w:rsidP="00F436EE">
            <w:pPr>
              <w:pStyle w:val="TableParagraph"/>
              <w:kinsoku w:val="0"/>
              <w:overflowPunct w:val="0"/>
              <w:spacing w:before="10"/>
              <w:ind w:left="107"/>
              <w:rPr>
                <w:rFonts w:ascii="Arial" w:hAnsi="Arial" w:cs="Arial"/>
                <w:sz w:val="15"/>
                <w:szCs w:val="15"/>
              </w:rPr>
            </w:pPr>
            <w:r w:rsidRPr="00895DF2">
              <w:rPr>
                <w:rFonts w:ascii="Arial" w:hAnsi="Arial" w:cs="Arial"/>
                <w:sz w:val="15"/>
                <w:szCs w:val="15"/>
              </w:rPr>
              <w:t>3.</w:t>
            </w:r>
            <w:r w:rsidRPr="00895DF2">
              <w:rPr>
                <w:rFonts w:ascii="Arial" w:hAnsi="Arial" w:cs="Arial"/>
                <w:spacing w:val="-29"/>
                <w:sz w:val="15"/>
                <w:szCs w:val="15"/>
              </w:rPr>
              <w:t xml:space="preserve"> </w:t>
            </w:r>
            <w:r w:rsidRPr="00895DF2">
              <w:rPr>
                <w:rFonts w:ascii="Arial" w:hAnsi="Arial" w:cs="Arial"/>
                <w:sz w:val="15"/>
                <w:szCs w:val="15"/>
              </w:rPr>
              <w:t>NAME</w:t>
            </w:r>
            <w:r w:rsidRPr="00895DF2">
              <w:rPr>
                <w:rFonts w:ascii="Arial" w:hAnsi="Arial" w:cs="Arial"/>
                <w:spacing w:val="-24"/>
                <w:sz w:val="15"/>
                <w:szCs w:val="15"/>
              </w:rPr>
              <w:t xml:space="preserve"> </w:t>
            </w:r>
            <w:r w:rsidRPr="00895DF2">
              <w:rPr>
                <w:rFonts w:ascii="Arial" w:hAnsi="Arial" w:cs="Arial"/>
                <w:sz w:val="15"/>
                <w:szCs w:val="15"/>
              </w:rPr>
              <w:t>OF</w:t>
            </w:r>
            <w:r w:rsidRPr="00895DF2">
              <w:rPr>
                <w:rFonts w:ascii="Arial" w:hAnsi="Arial" w:cs="Arial"/>
                <w:spacing w:val="-29"/>
                <w:sz w:val="15"/>
                <w:szCs w:val="15"/>
              </w:rPr>
              <w:t xml:space="preserve"> </w:t>
            </w:r>
            <w:r w:rsidRPr="00895DF2">
              <w:rPr>
                <w:rFonts w:ascii="Arial" w:hAnsi="Arial" w:cs="Arial"/>
                <w:sz w:val="15"/>
                <w:szCs w:val="15"/>
              </w:rPr>
              <w:t>MEMBER</w:t>
            </w:r>
            <w:r w:rsidRPr="00895DF2">
              <w:rPr>
                <w:rFonts w:ascii="Arial" w:hAnsi="Arial" w:cs="Arial"/>
                <w:spacing w:val="-19"/>
                <w:sz w:val="15"/>
                <w:szCs w:val="15"/>
              </w:rPr>
              <w:t xml:space="preserve"> </w:t>
            </w:r>
            <w:r w:rsidRPr="00895DF2">
              <w:rPr>
                <w:rFonts w:ascii="Arial" w:hAnsi="Arial" w:cs="Arial"/>
                <w:sz w:val="15"/>
                <w:szCs w:val="15"/>
              </w:rPr>
              <w:t>(Last,</w:t>
            </w:r>
            <w:r w:rsidRPr="00895DF2">
              <w:rPr>
                <w:rFonts w:ascii="Arial" w:hAnsi="Arial" w:cs="Arial"/>
                <w:spacing w:val="-23"/>
                <w:sz w:val="15"/>
                <w:szCs w:val="15"/>
              </w:rPr>
              <w:t xml:space="preserve"> </w:t>
            </w:r>
            <w:r w:rsidRPr="00895DF2">
              <w:rPr>
                <w:rFonts w:ascii="Arial" w:hAnsi="Arial" w:cs="Arial"/>
                <w:spacing w:val="-3"/>
                <w:sz w:val="15"/>
                <w:szCs w:val="15"/>
              </w:rPr>
              <w:t>Fi</w:t>
            </w:r>
            <w:r w:rsidRPr="00895DF2">
              <w:rPr>
                <w:rFonts w:ascii="Arial" w:hAnsi="Arial" w:cs="Arial"/>
                <w:spacing w:val="-4"/>
                <w:sz w:val="15"/>
                <w:szCs w:val="15"/>
              </w:rPr>
              <w:t>rst,</w:t>
            </w:r>
            <w:r w:rsidRPr="00895DF2">
              <w:rPr>
                <w:rFonts w:ascii="Arial" w:hAnsi="Arial" w:cs="Arial"/>
                <w:spacing w:val="-25"/>
                <w:sz w:val="15"/>
                <w:szCs w:val="15"/>
              </w:rPr>
              <w:t xml:space="preserve"> </w:t>
            </w:r>
            <w:r w:rsidRPr="00895DF2">
              <w:rPr>
                <w:rFonts w:ascii="Arial" w:hAnsi="Arial" w:cs="Arial"/>
                <w:sz w:val="15"/>
                <w:szCs w:val="15"/>
              </w:rPr>
              <w:t>Ml)</w:t>
            </w:r>
          </w:p>
          <w:p w14:paraId="51B3276A" w14:textId="77777777" w:rsidR="00EB1B37" w:rsidRPr="00895DF2" w:rsidRDefault="002556B5" w:rsidP="00F436EE">
            <w:pPr>
              <w:pStyle w:val="TableParagraph"/>
              <w:kinsoku w:val="0"/>
              <w:overflowPunct w:val="0"/>
              <w:spacing w:before="10"/>
              <w:ind w:left="107"/>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8" w:type="dxa"/>
            <w:tcBorders>
              <w:top w:val="single" w:sz="8" w:space="0" w:color="000000"/>
              <w:left w:val="single" w:sz="8" w:space="0" w:color="000000"/>
              <w:bottom w:val="single" w:sz="8" w:space="0" w:color="000000"/>
              <w:right w:val="single" w:sz="8" w:space="0" w:color="000000"/>
            </w:tcBorders>
          </w:tcPr>
          <w:p w14:paraId="51B3276B"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95"/>
                <w:sz w:val="15"/>
                <w:szCs w:val="15"/>
              </w:rPr>
            </w:pPr>
            <w:r w:rsidRPr="00895DF2">
              <w:rPr>
                <w:rFonts w:ascii="Arial" w:hAnsi="Arial" w:cs="Arial"/>
                <w:w w:val="95"/>
                <w:sz w:val="15"/>
                <w:szCs w:val="15"/>
              </w:rPr>
              <w:t>4.</w:t>
            </w:r>
            <w:r w:rsidRPr="00895DF2">
              <w:rPr>
                <w:rFonts w:ascii="Arial" w:hAnsi="Arial" w:cs="Arial"/>
                <w:spacing w:val="-5"/>
                <w:w w:val="95"/>
                <w:sz w:val="15"/>
                <w:szCs w:val="15"/>
              </w:rPr>
              <w:t xml:space="preserve"> </w:t>
            </w:r>
            <w:r w:rsidRPr="00895DF2">
              <w:rPr>
                <w:rFonts w:ascii="Arial" w:hAnsi="Arial" w:cs="Arial"/>
                <w:w w:val="95"/>
                <w:sz w:val="15"/>
                <w:szCs w:val="15"/>
              </w:rPr>
              <w:t>EMPLOYEE</w:t>
            </w:r>
            <w:r w:rsidRPr="00895DF2">
              <w:rPr>
                <w:rFonts w:ascii="Arial" w:hAnsi="Arial" w:cs="Arial"/>
                <w:spacing w:val="-1"/>
                <w:w w:val="95"/>
                <w:sz w:val="15"/>
                <w:szCs w:val="15"/>
              </w:rPr>
              <w:t xml:space="preserve"> </w:t>
            </w:r>
            <w:r w:rsidRPr="00895DF2">
              <w:rPr>
                <w:rFonts w:ascii="Arial" w:hAnsi="Arial" w:cs="Arial"/>
                <w:spacing w:val="-20"/>
                <w:w w:val="95"/>
                <w:sz w:val="15"/>
                <w:szCs w:val="15"/>
              </w:rPr>
              <w:t>I</w:t>
            </w:r>
            <w:r w:rsidRPr="00895DF2">
              <w:rPr>
                <w:rFonts w:ascii="Arial" w:hAnsi="Arial" w:cs="Arial"/>
                <w:w w:val="95"/>
                <w:sz w:val="15"/>
                <w:szCs w:val="15"/>
              </w:rPr>
              <w:t>D</w:t>
            </w:r>
            <w:r w:rsidRPr="00895DF2">
              <w:rPr>
                <w:rFonts w:ascii="Arial" w:hAnsi="Arial" w:cs="Arial"/>
                <w:spacing w:val="-9"/>
                <w:w w:val="95"/>
                <w:sz w:val="15"/>
                <w:szCs w:val="15"/>
              </w:rPr>
              <w:t xml:space="preserve"> </w:t>
            </w:r>
            <w:r w:rsidRPr="00895DF2">
              <w:rPr>
                <w:rFonts w:ascii="Arial" w:hAnsi="Arial" w:cs="Arial"/>
                <w:w w:val="95"/>
                <w:sz w:val="15"/>
                <w:szCs w:val="15"/>
              </w:rPr>
              <w:t xml:space="preserve">NUMBER </w:t>
            </w:r>
          </w:p>
          <w:p w14:paraId="51B3276C"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9" w:type="dxa"/>
            <w:tcBorders>
              <w:top w:val="single" w:sz="8" w:space="0" w:color="000000"/>
              <w:left w:val="single" w:sz="8" w:space="0" w:color="000000"/>
              <w:bottom w:val="single" w:sz="8" w:space="0" w:color="000000"/>
              <w:right w:val="single" w:sz="8" w:space="0" w:color="000000"/>
            </w:tcBorders>
          </w:tcPr>
          <w:p w14:paraId="51B3276D"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85"/>
                <w:position w:val="-3"/>
                <w:sz w:val="15"/>
                <w:szCs w:val="15"/>
              </w:rPr>
            </w:pPr>
            <w:r w:rsidRPr="00895DF2">
              <w:rPr>
                <w:rFonts w:ascii="Arial" w:hAnsi="Arial" w:cs="Arial"/>
                <w:w w:val="85"/>
                <w:position w:val="-3"/>
                <w:sz w:val="15"/>
                <w:szCs w:val="15"/>
              </w:rPr>
              <w:t>5. GRADE/RATE</w:t>
            </w:r>
          </w:p>
          <w:p w14:paraId="51B3276E"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r>
    </w:tbl>
    <w:p w14:paraId="5D593227" w14:textId="05A40CFC" w:rsidR="00343A4D" w:rsidRPr="004B5145" w:rsidRDefault="00343A4D" w:rsidP="00343A4D">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0047785D">
        <w:rPr>
          <w:spacing w:val="-4"/>
        </w:rPr>
        <w:t>CGMHRR</w:t>
      </w:r>
    </w:p>
    <w:p w14:paraId="41E5DB43" w14:textId="77777777" w:rsidR="00343A4D" w:rsidRDefault="00343A4D" w:rsidP="00343A4D">
      <w:pPr>
        <w:pStyle w:val="BodyText"/>
        <w:spacing w:before="95"/>
      </w:pPr>
      <w:r>
        <w:t>CG-3307</w:t>
      </w:r>
      <w:r>
        <w:rPr>
          <w:spacing w:val="-6"/>
        </w:rPr>
        <w:t xml:space="preserve"> </w:t>
      </w:r>
      <w:r>
        <w:rPr>
          <w:spacing w:val="-2"/>
        </w:rPr>
        <w:t>(09/23)</w:t>
      </w:r>
    </w:p>
    <w:p w14:paraId="2A1962B2" w14:textId="08500DAB" w:rsidR="00343A4D" w:rsidRPr="004B5145" w:rsidRDefault="00343A4D" w:rsidP="00343A4D">
      <w:pPr>
        <w:pStyle w:val="BodyText"/>
        <w:spacing w:before="9"/>
        <w:rPr>
          <w:spacing w:val="-2"/>
        </w:rPr>
        <w:sectPr w:rsidR="00343A4D" w:rsidRPr="004B5145" w:rsidSect="008138FF">
          <w:pgSz w:w="12240" w:h="15840"/>
          <w:pgMar w:top="700" w:right="600" w:bottom="0" w:left="600" w:header="720" w:footer="720" w:gutter="0"/>
          <w:cols w:space="720"/>
        </w:sectPr>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t>3</w:t>
      </w:r>
      <w:r>
        <w:rPr>
          <w:spacing w:val="-1"/>
        </w:rPr>
        <w:t xml:space="preserve"> </w:t>
      </w:r>
      <w:r>
        <w:t>of</w:t>
      </w:r>
      <w:r>
        <w:rPr>
          <w:spacing w:val="-1"/>
        </w:rPr>
        <w:t xml:space="preserve"> </w:t>
      </w:r>
      <w:r w:rsidR="00DE367F">
        <w:rPr>
          <w:spacing w:val="-1"/>
        </w:rPr>
        <w:t>3</w:t>
      </w:r>
    </w:p>
    <w:p w14:paraId="034EF519" w14:textId="02D5C0FC" w:rsidR="004B5145" w:rsidRPr="004B5145" w:rsidRDefault="004B5145" w:rsidP="00E802E7">
      <w:pPr>
        <w:pStyle w:val="Title"/>
        <w:ind w:left="0"/>
        <w:jc w:val="left"/>
      </w:pPr>
    </w:p>
    <w:sectPr w:rsidR="004B5145" w:rsidRPr="004B5145" w:rsidSect="00EB1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37"/>
    <w:rsid w:val="00003361"/>
    <w:rsid w:val="000167C5"/>
    <w:rsid w:val="0008202C"/>
    <w:rsid w:val="000D112A"/>
    <w:rsid w:val="000D62AE"/>
    <w:rsid w:val="000E3EF3"/>
    <w:rsid w:val="001213D9"/>
    <w:rsid w:val="0016431E"/>
    <w:rsid w:val="001711DF"/>
    <w:rsid w:val="00174E91"/>
    <w:rsid w:val="001967F7"/>
    <w:rsid w:val="001B3C2D"/>
    <w:rsid w:val="001C7DA4"/>
    <w:rsid w:val="001E426A"/>
    <w:rsid w:val="001E66F1"/>
    <w:rsid w:val="001E6D31"/>
    <w:rsid w:val="00201AA5"/>
    <w:rsid w:val="00206034"/>
    <w:rsid w:val="00225704"/>
    <w:rsid w:val="00244ADE"/>
    <w:rsid w:val="002556B5"/>
    <w:rsid w:val="002706B0"/>
    <w:rsid w:val="00271C08"/>
    <w:rsid w:val="0029199D"/>
    <w:rsid w:val="002926EC"/>
    <w:rsid w:val="002D2A6E"/>
    <w:rsid w:val="003371FA"/>
    <w:rsid w:val="00343A4D"/>
    <w:rsid w:val="00352F2D"/>
    <w:rsid w:val="00363134"/>
    <w:rsid w:val="003B476A"/>
    <w:rsid w:val="003B726D"/>
    <w:rsid w:val="00420F7C"/>
    <w:rsid w:val="0042270F"/>
    <w:rsid w:val="0047785D"/>
    <w:rsid w:val="00484E23"/>
    <w:rsid w:val="004B5145"/>
    <w:rsid w:val="004D025A"/>
    <w:rsid w:val="004E2AB3"/>
    <w:rsid w:val="005251E2"/>
    <w:rsid w:val="0056006C"/>
    <w:rsid w:val="005872DA"/>
    <w:rsid w:val="005A7765"/>
    <w:rsid w:val="005B5D8C"/>
    <w:rsid w:val="005C4111"/>
    <w:rsid w:val="005D6EA5"/>
    <w:rsid w:val="005E3AB4"/>
    <w:rsid w:val="0060691E"/>
    <w:rsid w:val="00607069"/>
    <w:rsid w:val="00640318"/>
    <w:rsid w:val="006A07F7"/>
    <w:rsid w:val="007463A5"/>
    <w:rsid w:val="007629F8"/>
    <w:rsid w:val="007F6D3F"/>
    <w:rsid w:val="008138FF"/>
    <w:rsid w:val="00823DBD"/>
    <w:rsid w:val="00847523"/>
    <w:rsid w:val="00870195"/>
    <w:rsid w:val="008A23A4"/>
    <w:rsid w:val="008A68B2"/>
    <w:rsid w:val="008B66AB"/>
    <w:rsid w:val="009C7881"/>
    <w:rsid w:val="00A31ACE"/>
    <w:rsid w:val="00A63212"/>
    <w:rsid w:val="00A91539"/>
    <w:rsid w:val="00AC21C4"/>
    <w:rsid w:val="00B15DA5"/>
    <w:rsid w:val="00B508E7"/>
    <w:rsid w:val="00B91579"/>
    <w:rsid w:val="00BA6606"/>
    <w:rsid w:val="00C02691"/>
    <w:rsid w:val="00C439A9"/>
    <w:rsid w:val="00C600F0"/>
    <w:rsid w:val="00C60FB7"/>
    <w:rsid w:val="00C80A8E"/>
    <w:rsid w:val="00C94469"/>
    <w:rsid w:val="00C94E15"/>
    <w:rsid w:val="00CC091C"/>
    <w:rsid w:val="00CD5FDB"/>
    <w:rsid w:val="00D26E53"/>
    <w:rsid w:val="00D4504B"/>
    <w:rsid w:val="00D50D13"/>
    <w:rsid w:val="00D53A17"/>
    <w:rsid w:val="00D87BD2"/>
    <w:rsid w:val="00D96D1C"/>
    <w:rsid w:val="00DA36F7"/>
    <w:rsid w:val="00DE367F"/>
    <w:rsid w:val="00DF5922"/>
    <w:rsid w:val="00DF7863"/>
    <w:rsid w:val="00E16AB6"/>
    <w:rsid w:val="00E17195"/>
    <w:rsid w:val="00E72F17"/>
    <w:rsid w:val="00E802E7"/>
    <w:rsid w:val="00E96DBE"/>
    <w:rsid w:val="00EB1B37"/>
    <w:rsid w:val="00EB33C5"/>
    <w:rsid w:val="00ED10D2"/>
    <w:rsid w:val="00ED61CD"/>
    <w:rsid w:val="00EE3481"/>
    <w:rsid w:val="00F012DE"/>
    <w:rsid w:val="00F25564"/>
    <w:rsid w:val="00F46676"/>
    <w:rsid w:val="00F51C18"/>
    <w:rsid w:val="00F63348"/>
    <w:rsid w:val="00FB12DB"/>
    <w:rsid w:val="00FC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2735"/>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1B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823DBD"/>
    <w:pPr>
      <w:keepNext/>
      <w:keepLines/>
      <w:widowControl/>
      <w:autoSpaceDE/>
      <w:autoSpaceDN/>
      <w:adjustRightInd/>
      <w:spacing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B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EB1B37"/>
  </w:style>
  <w:style w:type="paragraph" w:customStyle="1" w:styleId="TableText">
    <w:name w:val="Table Text"/>
    <w:basedOn w:val="Normal"/>
    <w:rsid w:val="00EB1B37"/>
    <w:pPr>
      <w:widowControl/>
      <w:autoSpaceDE/>
      <w:autoSpaceDN/>
      <w:adjustRightInd/>
    </w:pPr>
    <w:rPr>
      <w:szCs w:val="20"/>
    </w:rPr>
  </w:style>
  <w:style w:type="paragraph" w:styleId="BodyText">
    <w:name w:val="Body Text"/>
    <w:basedOn w:val="Normal"/>
    <w:link w:val="BodyTextChar"/>
    <w:uiPriority w:val="1"/>
    <w:qFormat/>
    <w:rsid w:val="008A68B2"/>
    <w:pPr>
      <w:adjustRightInd/>
      <w:spacing w:before="6"/>
      <w:ind w:left="120"/>
    </w:pPr>
    <w:rPr>
      <w:rFonts w:ascii="Arial" w:eastAsia="Arial" w:hAnsi="Arial" w:cs="Arial"/>
      <w:sz w:val="18"/>
      <w:szCs w:val="18"/>
    </w:rPr>
  </w:style>
  <w:style w:type="character" w:customStyle="1" w:styleId="BodyTextChar">
    <w:name w:val="Body Text Char"/>
    <w:basedOn w:val="DefaultParagraphFont"/>
    <w:link w:val="BodyText"/>
    <w:uiPriority w:val="1"/>
    <w:rsid w:val="008A68B2"/>
    <w:rPr>
      <w:rFonts w:ascii="Arial" w:eastAsia="Arial" w:hAnsi="Arial" w:cs="Arial"/>
      <w:sz w:val="18"/>
      <w:szCs w:val="18"/>
    </w:rPr>
  </w:style>
  <w:style w:type="paragraph" w:styleId="Title">
    <w:name w:val="Title"/>
    <w:basedOn w:val="Normal"/>
    <w:link w:val="TitleChar"/>
    <w:uiPriority w:val="10"/>
    <w:qFormat/>
    <w:rsid w:val="008A68B2"/>
    <w:pPr>
      <w:adjustRightInd/>
      <w:spacing w:before="30"/>
      <w:ind w:left="3530" w:right="3530"/>
      <w:jc w:val="center"/>
    </w:pPr>
    <w:rPr>
      <w:rFonts w:ascii="Arial" w:eastAsia="Arial" w:hAnsi="Arial" w:cs="Arial"/>
      <w:b/>
      <w:bCs/>
    </w:rPr>
  </w:style>
  <w:style w:type="character" w:customStyle="1" w:styleId="TitleChar">
    <w:name w:val="Title Char"/>
    <w:basedOn w:val="DefaultParagraphFont"/>
    <w:link w:val="Title"/>
    <w:uiPriority w:val="10"/>
    <w:rsid w:val="008A68B2"/>
    <w:rPr>
      <w:rFonts w:ascii="Arial" w:eastAsia="Arial" w:hAnsi="Arial" w:cs="Arial"/>
      <w:b/>
      <w:bCs/>
      <w:sz w:val="24"/>
      <w:szCs w:val="24"/>
    </w:rPr>
  </w:style>
  <w:style w:type="character" w:styleId="Hyperlink">
    <w:name w:val="Hyperlink"/>
    <w:rsid w:val="00847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62037">
      <w:bodyDiv w:val="1"/>
      <w:marLeft w:val="0"/>
      <w:marRight w:val="0"/>
      <w:marTop w:val="0"/>
      <w:marBottom w:val="0"/>
      <w:divBdr>
        <w:top w:val="none" w:sz="0" w:space="0" w:color="auto"/>
        <w:left w:val="none" w:sz="0" w:space="0" w:color="auto"/>
        <w:bottom w:val="none" w:sz="0" w:space="0" w:color="auto"/>
        <w:right w:val="none" w:sz="0" w:space="0" w:color="auto"/>
      </w:divBdr>
    </w:div>
    <w:div w:id="18463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cms.uscg.mil/Our-Organization/Assistant-Commandant-for-Human-Resources-CG-1/Personnel-Service-Center-PSC/Reserve-Personnel-Management-PSC-RPM/RPM-3/" TargetMode="External"/><Relationship Id="rId5" Type="http://schemas.openxmlformats.org/officeDocument/2006/relationships/hyperlink" Target="mailto:HQS-SMB-CGPSC-rpm-3-Query@uscg.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75CDB-962D-4D92-9D54-9571B06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Emmot, Karen S CIV USCG PPC (USA)</cp:lastModifiedBy>
  <cp:revision>21</cp:revision>
  <dcterms:created xsi:type="dcterms:W3CDTF">2023-10-26T18:16:00Z</dcterms:created>
  <dcterms:modified xsi:type="dcterms:W3CDTF">2024-01-08T17:57:00Z</dcterms:modified>
</cp:coreProperties>
</file>